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37" w:rsidRPr="005C1D37" w:rsidRDefault="005C1D37" w:rsidP="005C1D37">
      <w:pPr>
        <w:shd w:val="clear" w:color="auto" w:fill="FFFFFF"/>
        <w:spacing w:before="100" w:beforeAutospacing="1" w:after="100" w:afterAutospacing="1" w:line="240" w:lineRule="auto"/>
        <w:rPr>
          <w:rFonts w:ascii="Arial" w:eastAsia="Times New Roman" w:hAnsi="Arial" w:cs="Arial"/>
          <w:color w:val="222222"/>
          <w:sz w:val="19"/>
          <w:szCs w:val="19"/>
        </w:rPr>
      </w:pPr>
      <w:r w:rsidRPr="005C1D37">
        <w:rPr>
          <w:rFonts w:ascii="Arial" w:eastAsia="Times New Roman" w:hAnsi="Arial" w:cs="Arial"/>
          <w:b/>
          <w:bCs/>
          <w:color w:val="222222"/>
          <w:sz w:val="19"/>
          <w:szCs w:val="19"/>
        </w:rPr>
        <w:t>Intent Statement:</w:t>
      </w:r>
      <w:r w:rsidRPr="005C1D37">
        <w:rPr>
          <w:rFonts w:ascii="Arial" w:eastAsia="Times New Roman" w:hAnsi="Arial" w:cs="Arial"/>
          <w:color w:val="222222"/>
          <w:sz w:val="19"/>
          <w:szCs w:val="19"/>
        </w:rPr>
        <w:t xml:space="preserve"> The current healthcare transformation in our state is focused on the Triple Aim (better care, better health, lower costs).  The state has created Regional Service Areas (RSAs) that are generally natural geographic patient referral markets and in NCW this RSA includes the counties of Chelan, Douglas, Grant and Okanogan.  Each RSA is intended to be led by an Accountable Community of Health (ACH) which is a regionally governed entity that will </w:t>
      </w:r>
      <w:proofErr w:type="spellStart"/>
      <w:r w:rsidRPr="005C1D37">
        <w:rPr>
          <w:rFonts w:ascii="Arial" w:eastAsia="Times New Roman" w:hAnsi="Arial" w:cs="Arial"/>
          <w:color w:val="222222"/>
          <w:sz w:val="19"/>
          <w:szCs w:val="19"/>
        </w:rPr>
        <w:t>collaboartively</w:t>
      </w:r>
      <w:proofErr w:type="spellEnd"/>
      <w:r w:rsidRPr="005C1D37">
        <w:rPr>
          <w:rFonts w:ascii="Arial" w:eastAsia="Times New Roman" w:hAnsi="Arial" w:cs="Arial"/>
          <w:color w:val="222222"/>
          <w:sz w:val="19"/>
          <w:szCs w:val="19"/>
        </w:rPr>
        <w:t xml:space="preserve"> facilitate the necessary work to impact the Triple Aim (Better health; Better care; Lower costs) aspects of health in that region.</w:t>
      </w:r>
    </w:p>
    <w:p w:rsidR="005C1D37" w:rsidRPr="005C1D37" w:rsidRDefault="005C1D37" w:rsidP="005C1D37">
      <w:pPr>
        <w:shd w:val="clear" w:color="auto" w:fill="FFFFFF"/>
        <w:spacing w:after="0" w:line="240" w:lineRule="auto"/>
        <w:rPr>
          <w:rFonts w:ascii="Arial" w:eastAsia="Times New Roman" w:hAnsi="Arial" w:cs="Arial"/>
          <w:color w:val="222222"/>
          <w:sz w:val="19"/>
          <w:szCs w:val="19"/>
        </w:rPr>
      </w:pPr>
      <w:r w:rsidRPr="005C1D37">
        <w:rPr>
          <w:rFonts w:ascii="Arial" w:eastAsia="Times New Roman" w:hAnsi="Arial" w:cs="Arial"/>
          <w:color w:val="222222"/>
          <w:sz w:val="20"/>
          <w:szCs w:val="20"/>
        </w:rPr>
        <w:t>After much deliberation and analysis, the North Central ACH interim Leadership Group is proposing and seeking input on the proposed draft charter.  The entire Governance Charter and related documents are found at: </w:t>
      </w:r>
      <w:hyperlink r:id="rId4" w:tgtFrame="_blank" w:history="1">
        <w:r w:rsidRPr="005C1D37">
          <w:rPr>
            <w:rFonts w:ascii="Arial" w:eastAsia="Times New Roman" w:hAnsi="Arial" w:cs="Arial"/>
            <w:sz w:val="20"/>
            <w:szCs w:val="20"/>
            <w:u w:val="single"/>
          </w:rPr>
          <w:t>http://www.mydocvault.us/achcoh-docs.html</w:t>
        </w:r>
      </w:hyperlink>
      <w:r w:rsidRPr="005C1D37">
        <w:rPr>
          <w:rFonts w:ascii="Arial" w:eastAsia="Times New Roman" w:hAnsi="Arial" w:cs="Arial"/>
          <w:sz w:val="20"/>
          <w:szCs w:val="20"/>
        </w:rPr>
        <w:t>.</w:t>
      </w:r>
      <w:r w:rsidRPr="005C1D37">
        <w:rPr>
          <w:rFonts w:ascii="Arial" w:eastAsia="Times New Roman" w:hAnsi="Arial" w:cs="Arial"/>
          <w:color w:val="222222"/>
          <w:sz w:val="20"/>
          <w:szCs w:val="20"/>
        </w:rPr>
        <w:t>  Please take a few moments to review the draft components of the charter (Guiding Principles; Governance Structure; Governing Board membership; Governing board standing committees; Governing Board decision process) provide your feedback in the short survey at the end.</w:t>
      </w:r>
    </w:p>
    <w:p w:rsidR="005C1D37" w:rsidRPr="005C1D37" w:rsidRDefault="005C1D37" w:rsidP="005C1D37">
      <w:pPr>
        <w:shd w:val="clear" w:color="auto" w:fill="FFFFFF"/>
        <w:spacing w:after="0" w:line="240" w:lineRule="auto"/>
        <w:rPr>
          <w:rFonts w:ascii="Arial" w:eastAsia="Times New Roman" w:hAnsi="Arial" w:cs="Arial"/>
          <w:color w:val="222222"/>
          <w:sz w:val="19"/>
          <w:szCs w:val="19"/>
        </w:rPr>
      </w:pPr>
    </w:p>
    <w:p w:rsidR="005C1D37" w:rsidRPr="005C1D37" w:rsidRDefault="005C1D37" w:rsidP="005C1D37">
      <w:pPr>
        <w:shd w:val="clear" w:color="auto" w:fill="FFFFFF"/>
        <w:spacing w:after="0" w:line="240" w:lineRule="auto"/>
        <w:rPr>
          <w:rFonts w:ascii="Arial" w:eastAsia="Times New Roman" w:hAnsi="Arial" w:cs="Arial"/>
          <w:color w:val="222222"/>
          <w:sz w:val="19"/>
          <w:szCs w:val="19"/>
        </w:rPr>
      </w:pPr>
      <w:r w:rsidRPr="005C1D37">
        <w:rPr>
          <w:rFonts w:ascii="Arial" w:eastAsia="Times New Roman" w:hAnsi="Arial" w:cs="Arial"/>
          <w:b/>
          <w:bCs/>
          <w:color w:val="222222"/>
          <w:sz w:val="20"/>
          <w:szCs w:val="20"/>
        </w:rPr>
        <w:t>Additional background regarding the creation of the proposed charter:  </w:t>
      </w:r>
      <w:r w:rsidRPr="005C1D37">
        <w:rPr>
          <w:rFonts w:ascii="Arial" w:eastAsia="Times New Roman" w:hAnsi="Arial" w:cs="Arial"/>
          <w:color w:val="222222"/>
          <w:sz w:val="20"/>
          <w:szCs w:val="20"/>
        </w:rPr>
        <w:t>The biggest challenge has been two competing value; while there is value in having broad multi-sector representation, there is also value in having a smaller, more manageable governing board.  The proposed governing model would include a 12member governing board, supported with a much larger Advisory Board with broader representation.  </w:t>
      </w:r>
    </w:p>
    <w:p w:rsidR="005C1D37" w:rsidRDefault="005C1D37" w:rsidP="005C1D37">
      <w:pPr>
        <w:shd w:val="clear" w:color="auto" w:fill="FFFFFF"/>
        <w:spacing w:after="0" w:line="240" w:lineRule="auto"/>
        <w:rPr>
          <w:rFonts w:ascii="Arial" w:eastAsia="Times New Roman" w:hAnsi="Arial" w:cs="Arial"/>
          <w:i/>
          <w:iCs/>
          <w:color w:val="222222"/>
          <w:sz w:val="20"/>
          <w:szCs w:val="20"/>
        </w:rPr>
      </w:pPr>
    </w:p>
    <w:p w:rsidR="005C1D37" w:rsidRPr="005C1D37" w:rsidRDefault="005C1D37" w:rsidP="005C1D37">
      <w:pPr>
        <w:shd w:val="clear" w:color="auto" w:fill="FFFFFF"/>
        <w:spacing w:after="0" w:line="240" w:lineRule="auto"/>
        <w:rPr>
          <w:rFonts w:ascii="Arial" w:eastAsia="Times New Roman" w:hAnsi="Arial" w:cs="Arial"/>
          <w:color w:val="222222"/>
          <w:sz w:val="19"/>
          <w:szCs w:val="19"/>
        </w:rPr>
      </w:pPr>
      <w:r w:rsidRPr="005C1D37">
        <w:rPr>
          <w:rFonts w:ascii="Arial" w:eastAsia="Times New Roman" w:hAnsi="Arial" w:cs="Arial"/>
          <w:i/>
          <w:iCs/>
          <w:color w:val="222222"/>
          <w:sz w:val="20"/>
          <w:szCs w:val="20"/>
        </w:rPr>
        <w:t>The Governing Board would have the following representation:</w:t>
      </w:r>
    </w:p>
    <w:p w:rsidR="005C1D37" w:rsidRPr="005C1D37" w:rsidRDefault="005C1D37" w:rsidP="005C1D37">
      <w:pPr>
        <w:shd w:val="clear" w:color="auto" w:fill="FFFFFF"/>
        <w:spacing w:after="0" w:line="240" w:lineRule="auto"/>
        <w:ind w:left="720"/>
        <w:rPr>
          <w:rFonts w:ascii="Arial" w:eastAsia="Times New Roman" w:hAnsi="Arial" w:cs="Arial"/>
          <w:color w:val="222222"/>
          <w:sz w:val="19"/>
          <w:szCs w:val="19"/>
        </w:rPr>
      </w:pPr>
      <w:r w:rsidRPr="005C1D37">
        <w:rPr>
          <w:rFonts w:ascii="Calibri" w:eastAsia="Times New Roman" w:hAnsi="Calibri" w:cs="Arial"/>
          <w:color w:val="222222"/>
          <w:sz w:val="20"/>
          <w:szCs w:val="20"/>
          <w:u w:val="single"/>
        </w:rPr>
        <w:t>Behavioral Health</w:t>
      </w:r>
      <w:r w:rsidRPr="005C1D37">
        <w:rPr>
          <w:rFonts w:ascii="Calibri" w:eastAsia="Times New Roman" w:hAnsi="Calibri" w:cs="Arial"/>
          <w:color w:val="222222"/>
          <w:sz w:val="20"/>
          <w:szCs w:val="20"/>
        </w:rPr>
        <w:t xml:space="preserve"> (1 r</w:t>
      </w:r>
      <w:r w:rsidRPr="005C1D37">
        <w:rPr>
          <w:rFonts w:ascii="Arial" w:eastAsia="Times New Roman" w:hAnsi="Arial" w:cs="Arial"/>
          <w:color w:val="222222"/>
          <w:sz w:val="19"/>
          <w:szCs w:val="19"/>
        </w:rPr>
        <w:t>epresentatives, two-year term. Selection method TBD.)</w:t>
      </w:r>
    </w:p>
    <w:p w:rsidR="005C1D37" w:rsidRPr="005C1D37" w:rsidRDefault="005C1D37" w:rsidP="005C1D37">
      <w:pPr>
        <w:shd w:val="clear" w:color="auto" w:fill="FFFFFF"/>
        <w:spacing w:after="0" w:line="240" w:lineRule="auto"/>
        <w:ind w:left="720"/>
        <w:rPr>
          <w:rFonts w:ascii="Arial" w:eastAsia="Times New Roman" w:hAnsi="Arial" w:cs="Arial"/>
          <w:color w:val="222222"/>
          <w:sz w:val="19"/>
          <w:szCs w:val="19"/>
        </w:rPr>
      </w:pPr>
      <w:r w:rsidRPr="005C1D37">
        <w:rPr>
          <w:rFonts w:ascii="Calibri" w:eastAsia="Times New Roman" w:hAnsi="Calibri" w:cs="Arial"/>
          <w:color w:val="222222"/>
          <w:sz w:val="20"/>
          <w:szCs w:val="20"/>
          <w:u w:val="single"/>
        </w:rPr>
        <w:t xml:space="preserve">Confluence Health </w:t>
      </w:r>
      <w:r w:rsidRPr="005C1D37">
        <w:rPr>
          <w:rFonts w:ascii="Calibri" w:eastAsia="Times New Roman" w:hAnsi="Calibri" w:cs="Arial"/>
          <w:color w:val="222222"/>
          <w:sz w:val="20"/>
          <w:szCs w:val="20"/>
        </w:rPr>
        <w:t>(2 rep</w:t>
      </w:r>
      <w:r w:rsidRPr="005C1D37">
        <w:rPr>
          <w:rFonts w:ascii="Arial" w:eastAsia="Times New Roman" w:hAnsi="Arial" w:cs="Arial"/>
          <w:color w:val="222222"/>
          <w:sz w:val="19"/>
          <w:szCs w:val="19"/>
        </w:rPr>
        <w:t>resentatives, one for Central Washington Hospital, one for primary care, selected by Confluence CEO; 1 year term for CWH representative, two year term for primary care representative.)</w:t>
      </w:r>
    </w:p>
    <w:p w:rsidR="005C1D37" w:rsidRPr="005C1D37" w:rsidRDefault="005C1D37" w:rsidP="005C1D37">
      <w:pPr>
        <w:shd w:val="clear" w:color="auto" w:fill="FFFFFF"/>
        <w:spacing w:after="0" w:line="240" w:lineRule="auto"/>
        <w:ind w:left="720"/>
        <w:rPr>
          <w:rFonts w:ascii="Arial" w:eastAsia="Times New Roman" w:hAnsi="Arial" w:cs="Arial"/>
          <w:color w:val="222222"/>
          <w:sz w:val="19"/>
          <w:szCs w:val="19"/>
        </w:rPr>
      </w:pPr>
      <w:r w:rsidRPr="005C1D37">
        <w:rPr>
          <w:rFonts w:ascii="Calibri" w:eastAsia="Times New Roman" w:hAnsi="Calibri" w:cs="Arial"/>
          <w:color w:val="222222"/>
          <w:sz w:val="20"/>
          <w:szCs w:val="20"/>
          <w:u w:val="single"/>
        </w:rPr>
        <w:t>Hospitals other than Confluence</w:t>
      </w:r>
      <w:r w:rsidRPr="005C1D37">
        <w:rPr>
          <w:rFonts w:ascii="Calibri" w:eastAsia="Times New Roman" w:hAnsi="Calibri" w:cs="Arial"/>
          <w:color w:val="222222"/>
          <w:sz w:val="20"/>
          <w:szCs w:val="20"/>
        </w:rPr>
        <w:t xml:space="preserve"> (1 representative</w:t>
      </w:r>
      <w:r w:rsidRPr="005C1D37">
        <w:rPr>
          <w:rFonts w:ascii="Arial" w:eastAsia="Times New Roman" w:hAnsi="Arial" w:cs="Arial"/>
          <w:color w:val="222222"/>
          <w:sz w:val="19"/>
          <w:szCs w:val="19"/>
        </w:rPr>
        <w:t>, selected by NCRSA hospital CEOs, three-year term.)</w:t>
      </w:r>
    </w:p>
    <w:p w:rsidR="005C1D37" w:rsidRPr="005C1D37" w:rsidRDefault="005C1D37" w:rsidP="005C1D37">
      <w:pPr>
        <w:shd w:val="clear" w:color="auto" w:fill="FFFFFF"/>
        <w:spacing w:after="0" w:line="240" w:lineRule="auto"/>
        <w:ind w:left="720"/>
        <w:rPr>
          <w:rFonts w:ascii="Arial" w:eastAsia="Times New Roman" w:hAnsi="Arial" w:cs="Arial"/>
          <w:color w:val="222222"/>
          <w:sz w:val="19"/>
          <w:szCs w:val="19"/>
        </w:rPr>
      </w:pPr>
      <w:r w:rsidRPr="005C1D37">
        <w:rPr>
          <w:rFonts w:ascii="Calibri" w:eastAsia="Times New Roman" w:hAnsi="Calibri" w:cs="Arial"/>
          <w:color w:val="222222"/>
          <w:sz w:val="20"/>
          <w:szCs w:val="20"/>
          <w:u w:val="single"/>
        </w:rPr>
        <w:t>Primary care clinics other than Confluence</w:t>
      </w:r>
      <w:r w:rsidRPr="005C1D37">
        <w:rPr>
          <w:rFonts w:ascii="Calibri" w:eastAsia="Times New Roman" w:hAnsi="Calibri" w:cs="Arial"/>
          <w:b/>
          <w:bCs/>
          <w:color w:val="222222"/>
          <w:sz w:val="20"/>
          <w:szCs w:val="20"/>
        </w:rPr>
        <w:t xml:space="preserve"> </w:t>
      </w:r>
      <w:r w:rsidRPr="005C1D37">
        <w:rPr>
          <w:rFonts w:ascii="Arial" w:eastAsia="Times New Roman" w:hAnsi="Arial" w:cs="Arial"/>
          <w:color w:val="222222"/>
          <w:sz w:val="19"/>
          <w:szCs w:val="19"/>
        </w:rPr>
        <w:t>(1 representative, selected by NCRSA primary care clinic CEOs, two year term.)</w:t>
      </w:r>
    </w:p>
    <w:p w:rsidR="005C1D37" w:rsidRPr="005C1D37" w:rsidRDefault="005C1D37" w:rsidP="005C1D37">
      <w:pPr>
        <w:shd w:val="clear" w:color="auto" w:fill="FFFFFF"/>
        <w:spacing w:after="0" w:line="240" w:lineRule="auto"/>
        <w:ind w:left="720"/>
        <w:rPr>
          <w:rFonts w:ascii="Arial" w:eastAsia="Times New Roman" w:hAnsi="Arial" w:cs="Arial"/>
          <w:color w:val="222222"/>
          <w:sz w:val="19"/>
          <w:szCs w:val="19"/>
        </w:rPr>
      </w:pPr>
      <w:r w:rsidRPr="005C1D37">
        <w:rPr>
          <w:rFonts w:ascii="Calibri" w:eastAsia="Times New Roman" w:hAnsi="Calibri" w:cs="Arial"/>
          <w:color w:val="222222"/>
          <w:sz w:val="20"/>
          <w:szCs w:val="20"/>
          <w:u w:val="single"/>
        </w:rPr>
        <w:t xml:space="preserve">Elected Officials </w:t>
      </w:r>
      <w:r w:rsidRPr="005C1D37">
        <w:rPr>
          <w:rFonts w:ascii="Arial" w:eastAsia="Times New Roman" w:hAnsi="Arial" w:cs="Arial"/>
          <w:color w:val="222222"/>
          <w:sz w:val="19"/>
          <w:szCs w:val="19"/>
        </w:rPr>
        <w:t xml:space="preserve">(Senator </w:t>
      </w:r>
      <w:proofErr w:type="spellStart"/>
      <w:r w:rsidRPr="005C1D37">
        <w:rPr>
          <w:rFonts w:ascii="Arial" w:eastAsia="Times New Roman" w:hAnsi="Arial" w:cs="Arial"/>
          <w:color w:val="222222"/>
          <w:sz w:val="19"/>
          <w:szCs w:val="19"/>
        </w:rPr>
        <w:t>Parlette</w:t>
      </w:r>
      <w:proofErr w:type="spellEnd"/>
      <w:r w:rsidRPr="005C1D37">
        <w:rPr>
          <w:rFonts w:ascii="Arial" w:eastAsia="Times New Roman" w:hAnsi="Arial" w:cs="Arial"/>
          <w:color w:val="222222"/>
          <w:sz w:val="19"/>
          <w:szCs w:val="19"/>
        </w:rPr>
        <w:t xml:space="preserve">, </w:t>
      </w:r>
      <w:r w:rsidRPr="005C1D37">
        <w:rPr>
          <w:rFonts w:ascii="Arial" w:eastAsia="Times New Roman" w:hAnsi="Arial" w:cs="Arial"/>
          <w:i/>
          <w:iCs/>
          <w:color w:val="222222"/>
          <w:sz w:val="19"/>
          <w:szCs w:val="19"/>
        </w:rPr>
        <w:t>ex officio</w:t>
      </w:r>
      <w:r w:rsidRPr="005C1D37">
        <w:rPr>
          <w:rFonts w:ascii="Arial" w:eastAsia="Times New Roman" w:hAnsi="Arial" w:cs="Arial"/>
          <w:color w:val="222222"/>
          <w:sz w:val="19"/>
          <w:szCs w:val="19"/>
        </w:rPr>
        <w:t>, no term limit.)</w:t>
      </w:r>
    </w:p>
    <w:p w:rsidR="005C1D37" w:rsidRPr="005C1D37" w:rsidRDefault="005C1D37" w:rsidP="005C1D37">
      <w:pPr>
        <w:shd w:val="clear" w:color="auto" w:fill="FFFFFF"/>
        <w:spacing w:after="0" w:line="240" w:lineRule="auto"/>
        <w:ind w:left="720"/>
        <w:rPr>
          <w:rFonts w:ascii="Arial" w:eastAsia="Times New Roman" w:hAnsi="Arial" w:cs="Arial"/>
          <w:color w:val="222222"/>
          <w:sz w:val="19"/>
          <w:szCs w:val="19"/>
        </w:rPr>
      </w:pPr>
      <w:r w:rsidRPr="005C1D37">
        <w:rPr>
          <w:rFonts w:ascii="Calibri" w:eastAsia="Times New Roman" w:hAnsi="Calibri" w:cs="Arial"/>
          <w:color w:val="222222"/>
          <w:sz w:val="20"/>
          <w:szCs w:val="20"/>
          <w:u w:val="single"/>
        </w:rPr>
        <w:t xml:space="preserve">Public Schools </w:t>
      </w:r>
      <w:r w:rsidRPr="005C1D37">
        <w:rPr>
          <w:rFonts w:ascii="Arial" w:eastAsia="Times New Roman" w:hAnsi="Arial" w:cs="Arial"/>
          <w:color w:val="222222"/>
          <w:sz w:val="19"/>
          <w:szCs w:val="19"/>
        </w:rPr>
        <w:t>(1 representative, selected by NC ESD, 3-year term.)</w:t>
      </w:r>
    </w:p>
    <w:p w:rsidR="005C1D37" w:rsidRPr="005C1D37" w:rsidRDefault="005C1D37" w:rsidP="005C1D37">
      <w:pPr>
        <w:shd w:val="clear" w:color="auto" w:fill="FFFFFF"/>
        <w:spacing w:after="0" w:line="240" w:lineRule="auto"/>
        <w:ind w:left="720"/>
        <w:rPr>
          <w:rFonts w:ascii="Arial" w:eastAsia="Times New Roman" w:hAnsi="Arial" w:cs="Arial"/>
          <w:color w:val="222222"/>
          <w:sz w:val="19"/>
          <w:szCs w:val="19"/>
        </w:rPr>
      </w:pPr>
      <w:r w:rsidRPr="005C1D37">
        <w:rPr>
          <w:rFonts w:ascii="Calibri" w:eastAsia="Times New Roman" w:hAnsi="Calibri" w:cs="Arial"/>
          <w:color w:val="222222"/>
          <w:sz w:val="20"/>
          <w:szCs w:val="20"/>
          <w:u w:val="single"/>
        </w:rPr>
        <w:t xml:space="preserve">Public Health </w:t>
      </w:r>
      <w:r w:rsidRPr="005C1D37">
        <w:rPr>
          <w:rFonts w:ascii="Calibri" w:eastAsia="Times New Roman" w:hAnsi="Calibri" w:cs="Arial"/>
          <w:color w:val="222222"/>
          <w:sz w:val="20"/>
          <w:szCs w:val="20"/>
        </w:rPr>
        <w:t>(1 representative,</w:t>
      </w:r>
      <w:r w:rsidRPr="005C1D37">
        <w:rPr>
          <w:rFonts w:ascii="Arial" w:eastAsia="Times New Roman" w:hAnsi="Arial" w:cs="Arial"/>
          <w:color w:val="222222"/>
          <w:sz w:val="19"/>
          <w:szCs w:val="19"/>
        </w:rPr>
        <w:t xml:space="preserve"> selected by public NC RSA public health administrators, 1 year term.)</w:t>
      </w:r>
    </w:p>
    <w:p w:rsidR="005C1D37" w:rsidRPr="005C1D37" w:rsidRDefault="005C1D37" w:rsidP="005C1D37">
      <w:pPr>
        <w:shd w:val="clear" w:color="auto" w:fill="FFFFFF"/>
        <w:spacing w:after="0" w:line="240" w:lineRule="auto"/>
        <w:ind w:left="720"/>
        <w:rPr>
          <w:rFonts w:ascii="Arial" w:eastAsia="Times New Roman" w:hAnsi="Arial" w:cs="Arial"/>
          <w:color w:val="222222"/>
          <w:sz w:val="19"/>
          <w:szCs w:val="19"/>
        </w:rPr>
      </w:pPr>
      <w:r w:rsidRPr="005C1D37">
        <w:rPr>
          <w:rFonts w:ascii="Calibri" w:eastAsia="Times New Roman" w:hAnsi="Calibri" w:cs="Arial"/>
          <w:color w:val="222222"/>
          <w:sz w:val="20"/>
          <w:szCs w:val="20"/>
          <w:u w:val="single"/>
        </w:rPr>
        <w:t>Area Agency on Aging</w:t>
      </w:r>
      <w:r w:rsidRPr="005C1D37">
        <w:rPr>
          <w:rFonts w:ascii="Calibri" w:eastAsia="Times New Roman" w:hAnsi="Calibri" w:cs="Arial"/>
          <w:color w:val="222222"/>
          <w:sz w:val="20"/>
          <w:szCs w:val="20"/>
        </w:rPr>
        <w:t xml:space="preserve"> </w:t>
      </w:r>
      <w:r>
        <w:rPr>
          <w:rFonts w:ascii="Arial" w:eastAsia="Times New Roman" w:hAnsi="Arial" w:cs="Arial"/>
          <w:color w:val="222222"/>
          <w:sz w:val="19"/>
          <w:szCs w:val="19"/>
        </w:rPr>
        <w:t>(1 re</w:t>
      </w:r>
      <w:r w:rsidRPr="005C1D37">
        <w:rPr>
          <w:rFonts w:ascii="Arial" w:eastAsia="Times New Roman" w:hAnsi="Arial" w:cs="Arial"/>
          <w:color w:val="222222"/>
          <w:sz w:val="19"/>
          <w:szCs w:val="19"/>
        </w:rPr>
        <w:t>presentative, selected by Aging and Adult Care director, 2-year term.)</w:t>
      </w:r>
    </w:p>
    <w:p w:rsidR="005C1D37" w:rsidRPr="005C1D37" w:rsidRDefault="005C1D37" w:rsidP="005C1D37">
      <w:pPr>
        <w:shd w:val="clear" w:color="auto" w:fill="FFFFFF"/>
        <w:spacing w:after="0" w:line="240" w:lineRule="auto"/>
        <w:ind w:left="720"/>
        <w:rPr>
          <w:rFonts w:ascii="Arial" w:eastAsia="Times New Roman" w:hAnsi="Arial" w:cs="Arial"/>
          <w:color w:val="222222"/>
          <w:sz w:val="19"/>
          <w:szCs w:val="19"/>
        </w:rPr>
      </w:pPr>
      <w:r w:rsidRPr="005C1D37">
        <w:rPr>
          <w:rFonts w:ascii="Calibri" w:eastAsia="Times New Roman" w:hAnsi="Calibri" w:cs="Arial"/>
          <w:color w:val="222222"/>
          <w:sz w:val="20"/>
          <w:szCs w:val="20"/>
          <w:u w:val="single"/>
        </w:rPr>
        <w:t xml:space="preserve">Hispanic community </w:t>
      </w:r>
      <w:r w:rsidRPr="005C1D37">
        <w:rPr>
          <w:rFonts w:ascii="Calibri" w:eastAsia="Times New Roman" w:hAnsi="Calibri" w:cs="Arial"/>
          <w:color w:val="222222"/>
          <w:sz w:val="20"/>
          <w:szCs w:val="20"/>
        </w:rPr>
        <w:t>(1 representative, selection method TBD,</w:t>
      </w:r>
      <w:r w:rsidRPr="005C1D37">
        <w:rPr>
          <w:rFonts w:ascii="Arial" w:eastAsia="Times New Roman" w:hAnsi="Arial" w:cs="Arial"/>
          <w:color w:val="222222"/>
          <w:sz w:val="19"/>
          <w:szCs w:val="19"/>
        </w:rPr>
        <w:t xml:space="preserve"> 3-year term.)</w:t>
      </w:r>
    </w:p>
    <w:p w:rsidR="005C1D37" w:rsidRPr="005C1D37" w:rsidRDefault="005C1D37" w:rsidP="005C1D37">
      <w:pPr>
        <w:shd w:val="clear" w:color="auto" w:fill="FFFFFF"/>
        <w:spacing w:after="0" w:line="240" w:lineRule="auto"/>
        <w:ind w:left="720"/>
        <w:rPr>
          <w:rFonts w:ascii="Arial" w:eastAsia="Times New Roman" w:hAnsi="Arial" w:cs="Arial"/>
          <w:color w:val="222222"/>
          <w:sz w:val="19"/>
          <w:szCs w:val="19"/>
        </w:rPr>
      </w:pPr>
      <w:r w:rsidRPr="005C1D37">
        <w:rPr>
          <w:rFonts w:ascii="Calibri" w:eastAsia="Times New Roman" w:hAnsi="Calibri" w:cs="Arial"/>
          <w:color w:val="222222"/>
          <w:sz w:val="20"/>
          <w:szCs w:val="20"/>
          <w:u w:val="single"/>
        </w:rPr>
        <w:t>Health Plans</w:t>
      </w:r>
      <w:r w:rsidRPr="005C1D37">
        <w:rPr>
          <w:rFonts w:ascii="Calibri" w:eastAsia="Times New Roman" w:hAnsi="Calibri" w:cs="Arial"/>
          <w:color w:val="222222"/>
          <w:sz w:val="20"/>
          <w:szCs w:val="20"/>
        </w:rPr>
        <w:t xml:space="preserve"> (1 representative, selected by Health Plan Engagement Committee – see below – one year term.)</w:t>
      </w:r>
    </w:p>
    <w:p w:rsidR="005C1D37" w:rsidRPr="005C1D37" w:rsidRDefault="005C1D37" w:rsidP="005C1D37">
      <w:pPr>
        <w:shd w:val="clear" w:color="auto" w:fill="FFFFFF"/>
        <w:spacing w:after="0" w:line="240" w:lineRule="auto"/>
        <w:ind w:left="720"/>
        <w:rPr>
          <w:rFonts w:ascii="Arial" w:eastAsia="Times New Roman" w:hAnsi="Arial" w:cs="Arial"/>
          <w:color w:val="222222"/>
          <w:sz w:val="19"/>
          <w:szCs w:val="19"/>
        </w:rPr>
      </w:pPr>
      <w:r w:rsidRPr="005C1D37">
        <w:rPr>
          <w:rFonts w:ascii="Calibri" w:eastAsia="Times New Roman" w:hAnsi="Calibri" w:cs="Arial"/>
          <w:color w:val="222222"/>
          <w:sz w:val="20"/>
          <w:szCs w:val="20"/>
          <w:u w:val="single"/>
        </w:rPr>
        <w:t>Tribal Representative</w:t>
      </w:r>
      <w:r w:rsidRPr="005C1D37">
        <w:rPr>
          <w:rFonts w:ascii="Calibri" w:eastAsia="Times New Roman" w:hAnsi="Calibri" w:cs="Arial"/>
          <w:color w:val="222222"/>
          <w:sz w:val="20"/>
          <w:szCs w:val="20"/>
        </w:rPr>
        <w:t xml:space="preserve"> (1 representative, selection method TBD, 2 year term.) </w:t>
      </w:r>
    </w:p>
    <w:p w:rsidR="005C1D37" w:rsidRPr="005C1D37" w:rsidRDefault="005C1D37" w:rsidP="005C1D37">
      <w:pPr>
        <w:shd w:val="clear" w:color="auto" w:fill="FFFFFF"/>
        <w:spacing w:after="0" w:line="240" w:lineRule="auto"/>
        <w:ind w:left="720"/>
        <w:rPr>
          <w:rFonts w:ascii="Arial" w:eastAsia="Times New Roman" w:hAnsi="Arial" w:cs="Arial"/>
          <w:color w:val="222222"/>
          <w:sz w:val="19"/>
          <w:szCs w:val="19"/>
        </w:rPr>
      </w:pPr>
      <w:r w:rsidRPr="005C1D37">
        <w:rPr>
          <w:rFonts w:ascii="Calibri" w:eastAsia="Times New Roman" w:hAnsi="Calibri" w:cs="Arial"/>
          <w:color w:val="222222"/>
          <w:sz w:val="20"/>
          <w:szCs w:val="20"/>
        </w:rPr>
        <w:t> </w:t>
      </w:r>
    </w:p>
    <w:p w:rsidR="005C1D37" w:rsidRPr="005C1D37" w:rsidRDefault="005C1D37" w:rsidP="005C1D37">
      <w:pPr>
        <w:shd w:val="clear" w:color="auto" w:fill="FFFFFF"/>
        <w:spacing w:after="0" w:line="240" w:lineRule="auto"/>
        <w:rPr>
          <w:rFonts w:ascii="Arial" w:eastAsia="Times New Roman" w:hAnsi="Arial" w:cs="Arial"/>
          <w:color w:val="222222"/>
          <w:sz w:val="19"/>
          <w:szCs w:val="19"/>
        </w:rPr>
      </w:pPr>
      <w:r w:rsidRPr="005C1D37">
        <w:rPr>
          <w:rFonts w:ascii="Arial" w:eastAsia="Times New Roman" w:hAnsi="Arial" w:cs="Arial"/>
          <w:i/>
          <w:iCs/>
          <w:color w:val="222222"/>
          <w:sz w:val="20"/>
          <w:szCs w:val="20"/>
        </w:rPr>
        <w:t>Total Members:  12 Appointments for expiring terms will be made by June 30 of each year by the party making the original appointment.  The Governing Board must include representatives from all NCRSA counties.</w:t>
      </w:r>
    </w:p>
    <w:p w:rsidR="005C1D37" w:rsidRPr="005C1D37" w:rsidRDefault="005C1D37" w:rsidP="005C1D37">
      <w:pPr>
        <w:shd w:val="clear" w:color="auto" w:fill="FFFFFF"/>
        <w:spacing w:after="0" w:line="240" w:lineRule="auto"/>
        <w:rPr>
          <w:rFonts w:ascii="Arial" w:eastAsia="Times New Roman" w:hAnsi="Arial" w:cs="Arial"/>
          <w:color w:val="222222"/>
          <w:sz w:val="19"/>
          <w:szCs w:val="19"/>
        </w:rPr>
      </w:pPr>
      <w:r w:rsidRPr="005C1D37">
        <w:rPr>
          <w:rFonts w:ascii="Arial" w:eastAsia="Times New Roman" w:hAnsi="Arial" w:cs="Arial"/>
          <w:color w:val="222222"/>
          <w:sz w:val="20"/>
          <w:szCs w:val="20"/>
        </w:rPr>
        <w:t> </w:t>
      </w:r>
    </w:p>
    <w:p w:rsidR="005C1D37" w:rsidRPr="005C1D37" w:rsidRDefault="005C1D37" w:rsidP="005C1D37">
      <w:pPr>
        <w:shd w:val="clear" w:color="auto" w:fill="FFFFFF"/>
        <w:spacing w:after="0" w:line="240" w:lineRule="auto"/>
        <w:rPr>
          <w:rFonts w:ascii="Arial" w:eastAsia="Times New Roman" w:hAnsi="Arial" w:cs="Arial"/>
          <w:color w:val="222222"/>
          <w:sz w:val="19"/>
          <w:szCs w:val="19"/>
        </w:rPr>
      </w:pPr>
      <w:r w:rsidRPr="005C1D37">
        <w:rPr>
          <w:rFonts w:ascii="Arial" w:eastAsia="Times New Roman" w:hAnsi="Arial" w:cs="Arial"/>
          <w:color w:val="222222"/>
          <w:sz w:val="20"/>
          <w:szCs w:val="20"/>
        </w:rPr>
        <w:t> </w:t>
      </w:r>
    </w:p>
    <w:p w:rsidR="005C1D37" w:rsidRPr="005C1D37" w:rsidRDefault="005C1D37" w:rsidP="005C1D37">
      <w:pPr>
        <w:shd w:val="clear" w:color="auto" w:fill="FFFFFF"/>
        <w:spacing w:after="0" w:line="240" w:lineRule="auto"/>
        <w:rPr>
          <w:rFonts w:ascii="Arial" w:eastAsia="Times New Roman" w:hAnsi="Arial" w:cs="Arial"/>
          <w:color w:val="222222"/>
          <w:sz w:val="19"/>
          <w:szCs w:val="19"/>
        </w:rPr>
      </w:pPr>
      <w:r w:rsidRPr="005C1D37">
        <w:rPr>
          <w:rFonts w:ascii="Arial" w:eastAsia="Times New Roman" w:hAnsi="Arial" w:cs="Arial"/>
          <w:color w:val="222222"/>
          <w:sz w:val="20"/>
          <w:szCs w:val="20"/>
        </w:rPr>
        <w:t>After reviewing the ACH Governing Charter, please give us your feedback via this short survey:</w:t>
      </w:r>
    </w:p>
    <w:p w:rsidR="005C1D37" w:rsidRPr="005C1D37" w:rsidRDefault="005C1D37" w:rsidP="005C1D37">
      <w:pPr>
        <w:shd w:val="clear" w:color="auto" w:fill="FFFFFF"/>
        <w:spacing w:after="0" w:line="240" w:lineRule="auto"/>
        <w:rPr>
          <w:rFonts w:ascii="Arial" w:eastAsia="Times New Roman" w:hAnsi="Arial" w:cs="Arial"/>
          <w:color w:val="222222"/>
          <w:sz w:val="19"/>
          <w:szCs w:val="19"/>
        </w:rPr>
      </w:pPr>
      <w:r w:rsidRPr="005C1D37">
        <w:rPr>
          <w:rFonts w:ascii="Arial" w:eastAsia="Times New Roman" w:hAnsi="Arial" w:cs="Arial"/>
          <w:color w:val="222222"/>
          <w:sz w:val="20"/>
          <w:szCs w:val="20"/>
        </w:rPr>
        <w:t>On a scale of 1-5 (1=strongly disagree/5=strongly agree), please rate the following observations</w:t>
      </w:r>
    </w:p>
    <w:p w:rsidR="005C1D37" w:rsidRPr="005C1D37" w:rsidRDefault="005C1D37" w:rsidP="005C1D37">
      <w:pPr>
        <w:shd w:val="clear" w:color="auto" w:fill="FFFFFF"/>
        <w:spacing w:after="0" w:line="240" w:lineRule="auto"/>
        <w:ind w:left="870"/>
        <w:rPr>
          <w:rFonts w:ascii="Arial" w:eastAsia="Times New Roman" w:hAnsi="Arial" w:cs="Arial"/>
          <w:color w:val="222222"/>
          <w:sz w:val="19"/>
          <w:szCs w:val="19"/>
        </w:rPr>
      </w:pPr>
      <w:r w:rsidRPr="005C1D37">
        <w:rPr>
          <w:rFonts w:ascii="Arial" w:eastAsia="Times New Roman" w:hAnsi="Arial" w:cs="Arial"/>
          <w:color w:val="222222"/>
          <w:sz w:val="20"/>
          <w:szCs w:val="20"/>
        </w:rPr>
        <w:t>1.</w:t>
      </w:r>
      <w:r w:rsidRPr="005C1D37">
        <w:rPr>
          <w:rFonts w:ascii="Times New Roman" w:eastAsia="Times New Roman" w:hAnsi="Times New Roman" w:cs="Times New Roman"/>
          <w:color w:val="222222"/>
          <w:sz w:val="14"/>
          <w:szCs w:val="14"/>
        </w:rPr>
        <w:t>            </w:t>
      </w:r>
      <w:r w:rsidRPr="005C1D37">
        <w:rPr>
          <w:rFonts w:ascii="Arial" w:eastAsia="Times New Roman" w:hAnsi="Arial" w:cs="Arial"/>
          <w:color w:val="222222"/>
          <w:sz w:val="20"/>
          <w:szCs w:val="20"/>
        </w:rPr>
        <w:t>The stated guiding principles are good.</w:t>
      </w:r>
    </w:p>
    <w:p w:rsidR="005C1D37" w:rsidRPr="005C1D37" w:rsidRDefault="005C1D37" w:rsidP="005C1D37">
      <w:pPr>
        <w:shd w:val="clear" w:color="auto" w:fill="FFFFFF"/>
        <w:spacing w:after="0" w:line="240" w:lineRule="auto"/>
        <w:ind w:left="870"/>
        <w:rPr>
          <w:rFonts w:ascii="Arial" w:eastAsia="Times New Roman" w:hAnsi="Arial" w:cs="Arial"/>
          <w:color w:val="222222"/>
          <w:sz w:val="19"/>
          <w:szCs w:val="19"/>
        </w:rPr>
      </w:pPr>
      <w:r w:rsidRPr="005C1D37">
        <w:rPr>
          <w:rFonts w:ascii="Arial" w:eastAsia="Times New Roman" w:hAnsi="Arial" w:cs="Arial"/>
          <w:color w:val="222222"/>
          <w:sz w:val="20"/>
          <w:szCs w:val="20"/>
        </w:rPr>
        <w:t>2.</w:t>
      </w:r>
      <w:r w:rsidRPr="005C1D37">
        <w:rPr>
          <w:rFonts w:ascii="Times New Roman" w:eastAsia="Times New Roman" w:hAnsi="Times New Roman" w:cs="Times New Roman"/>
          <w:color w:val="222222"/>
          <w:sz w:val="14"/>
          <w:szCs w:val="14"/>
        </w:rPr>
        <w:t>            </w:t>
      </w:r>
      <w:r w:rsidRPr="005C1D37">
        <w:rPr>
          <w:rFonts w:ascii="Arial" w:eastAsia="Times New Roman" w:hAnsi="Arial" w:cs="Arial"/>
          <w:color w:val="222222"/>
          <w:sz w:val="20"/>
          <w:szCs w:val="20"/>
        </w:rPr>
        <w:t>The overall structure makes sense.</w:t>
      </w:r>
    </w:p>
    <w:p w:rsidR="005C1D37" w:rsidRPr="005C1D37" w:rsidRDefault="005C1D37" w:rsidP="005C1D37">
      <w:pPr>
        <w:shd w:val="clear" w:color="auto" w:fill="FFFFFF"/>
        <w:spacing w:after="0" w:line="240" w:lineRule="auto"/>
        <w:ind w:left="870"/>
        <w:rPr>
          <w:rFonts w:ascii="Arial" w:eastAsia="Times New Roman" w:hAnsi="Arial" w:cs="Arial"/>
          <w:color w:val="222222"/>
          <w:sz w:val="20"/>
          <w:szCs w:val="20"/>
        </w:rPr>
      </w:pPr>
      <w:r w:rsidRPr="005C1D37">
        <w:rPr>
          <w:rFonts w:ascii="Arial" w:eastAsia="Times New Roman" w:hAnsi="Arial" w:cs="Arial"/>
          <w:color w:val="222222"/>
          <w:sz w:val="20"/>
          <w:szCs w:val="20"/>
        </w:rPr>
        <w:t>3.</w:t>
      </w:r>
      <w:r w:rsidRPr="005C1D37">
        <w:rPr>
          <w:rFonts w:ascii="Times New Roman" w:eastAsia="Times New Roman" w:hAnsi="Times New Roman" w:cs="Times New Roman"/>
          <w:color w:val="222222"/>
          <w:sz w:val="14"/>
          <w:szCs w:val="14"/>
        </w:rPr>
        <w:t>            </w:t>
      </w:r>
      <w:r w:rsidRPr="005C1D37">
        <w:rPr>
          <w:rFonts w:ascii="Arial" w:eastAsia="Times New Roman" w:hAnsi="Arial" w:cs="Arial"/>
          <w:color w:val="222222"/>
          <w:sz w:val="20"/>
          <w:szCs w:val="20"/>
        </w:rPr>
        <w:t xml:space="preserve">The proposed Governing Board Membership is a good governing model to achieve </w:t>
      </w:r>
      <w:r>
        <w:rPr>
          <w:rFonts w:ascii="Arial" w:eastAsia="Times New Roman" w:hAnsi="Arial" w:cs="Arial"/>
          <w:color w:val="222222"/>
          <w:sz w:val="20"/>
          <w:szCs w:val="20"/>
        </w:rPr>
        <w:t xml:space="preserve">both </w:t>
      </w:r>
      <w:bookmarkStart w:id="0" w:name="_GoBack"/>
      <w:bookmarkEnd w:id="0"/>
      <w:r w:rsidRPr="005C1D37">
        <w:rPr>
          <w:rFonts w:ascii="Arial" w:eastAsia="Times New Roman" w:hAnsi="Arial" w:cs="Arial"/>
          <w:color w:val="222222"/>
          <w:sz w:val="20"/>
          <w:szCs w:val="20"/>
        </w:rPr>
        <w:t>effectiveness and broad, inclusive input.</w:t>
      </w:r>
    </w:p>
    <w:p w:rsidR="005C1D37" w:rsidRPr="005C1D37" w:rsidRDefault="005C1D37" w:rsidP="005C1D37">
      <w:pPr>
        <w:shd w:val="clear" w:color="auto" w:fill="FFFFFF"/>
        <w:spacing w:after="0" w:line="240" w:lineRule="auto"/>
        <w:ind w:left="870"/>
        <w:rPr>
          <w:rFonts w:ascii="Arial" w:eastAsia="Times New Roman" w:hAnsi="Arial" w:cs="Arial"/>
          <w:color w:val="222222"/>
          <w:sz w:val="19"/>
          <w:szCs w:val="19"/>
        </w:rPr>
      </w:pPr>
      <w:r w:rsidRPr="005C1D37">
        <w:rPr>
          <w:rFonts w:ascii="Arial" w:eastAsia="Times New Roman" w:hAnsi="Arial" w:cs="Arial"/>
          <w:color w:val="222222"/>
          <w:sz w:val="20"/>
          <w:szCs w:val="20"/>
        </w:rPr>
        <w:t>4.</w:t>
      </w:r>
      <w:r w:rsidRPr="005C1D37">
        <w:rPr>
          <w:rFonts w:ascii="Times New Roman" w:eastAsia="Times New Roman" w:hAnsi="Times New Roman" w:cs="Times New Roman"/>
          <w:color w:val="222222"/>
          <w:sz w:val="14"/>
          <w:szCs w:val="14"/>
        </w:rPr>
        <w:t>            </w:t>
      </w:r>
      <w:r w:rsidRPr="005C1D37">
        <w:rPr>
          <w:rFonts w:ascii="Arial" w:eastAsia="Times New Roman" w:hAnsi="Arial" w:cs="Arial"/>
          <w:color w:val="222222"/>
          <w:sz w:val="20"/>
          <w:szCs w:val="20"/>
        </w:rPr>
        <w:t>The proposed standing committees make good sense.</w:t>
      </w:r>
    </w:p>
    <w:p w:rsidR="005C1D37" w:rsidRPr="005C1D37" w:rsidRDefault="005C1D37" w:rsidP="005C1D37">
      <w:pPr>
        <w:shd w:val="clear" w:color="auto" w:fill="FFFFFF"/>
        <w:spacing w:after="0" w:line="240" w:lineRule="auto"/>
        <w:ind w:left="870"/>
        <w:rPr>
          <w:rFonts w:ascii="Arial" w:eastAsia="Times New Roman" w:hAnsi="Arial" w:cs="Arial"/>
          <w:color w:val="222222"/>
          <w:sz w:val="19"/>
          <w:szCs w:val="19"/>
        </w:rPr>
      </w:pPr>
      <w:r w:rsidRPr="005C1D37">
        <w:rPr>
          <w:rFonts w:ascii="Arial" w:eastAsia="Times New Roman" w:hAnsi="Arial" w:cs="Arial"/>
          <w:color w:val="222222"/>
          <w:sz w:val="20"/>
          <w:szCs w:val="20"/>
        </w:rPr>
        <w:t>5.</w:t>
      </w:r>
      <w:r w:rsidRPr="005C1D37">
        <w:rPr>
          <w:rFonts w:ascii="Times New Roman" w:eastAsia="Times New Roman" w:hAnsi="Times New Roman" w:cs="Times New Roman"/>
          <w:color w:val="222222"/>
          <w:sz w:val="14"/>
          <w:szCs w:val="14"/>
        </w:rPr>
        <w:t>            </w:t>
      </w:r>
      <w:r w:rsidRPr="005C1D37">
        <w:rPr>
          <w:rFonts w:ascii="Arial" w:eastAsia="Times New Roman" w:hAnsi="Arial" w:cs="Arial"/>
          <w:color w:val="222222"/>
          <w:sz w:val="20"/>
          <w:szCs w:val="20"/>
        </w:rPr>
        <w:t>The proposed Governing Board decision process is good.</w:t>
      </w:r>
    </w:p>
    <w:p w:rsidR="006046B0" w:rsidRDefault="006046B0"/>
    <w:sectPr w:rsidR="00604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37"/>
    <w:rsid w:val="005C1D37"/>
    <w:rsid w:val="0060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9B1DE-6C78-40F6-86EC-349F2C0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1D37"/>
  </w:style>
  <w:style w:type="character" w:styleId="Hyperlink">
    <w:name w:val="Hyperlink"/>
    <w:basedOn w:val="DefaultParagraphFont"/>
    <w:uiPriority w:val="99"/>
    <w:semiHidden/>
    <w:unhideWhenUsed/>
    <w:rsid w:val="005C1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docvault.us/achcoh-do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1</cp:revision>
  <dcterms:created xsi:type="dcterms:W3CDTF">2015-03-26T19:23:00Z</dcterms:created>
  <dcterms:modified xsi:type="dcterms:W3CDTF">2015-03-26T19:25:00Z</dcterms:modified>
</cp:coreProperties>
</file>