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2B" w:rsidRPr="00F33868" w:rsidRDefault="00B86D46" w:rsidP="008D0A2B">
      <w:pPr>
        <w:pStyle w:val="MediumGrid22"/>
        <w:ind w:left="-720" w:right="-450"/>
        <w:jc w:val="center"/>
        <w:rPr>
          <w:rFonts w:ascii="Corbel" w:hAnsi="Corbel"/>
          <w:b/>
          <w:color w:val="8064A2" w:themeColor="accent4"/>
          <w:sz w:val="48"/>
          <w:szCs w:val="48"/>
        </w:rPr>
      </w:pPr>
      <w:bookmarkStart w:id="0" w:name="_GoBack"/>
      <w:bookmarkEnd w:id="0"/>
      <w:r w:rsidRPr="00F33868">
        <w:rPr>
          <w:rFonts w:ascii="Corbel" w:hAnsi="Corbel"/>
          <w:b/>
          <w:noProof/>
          <w:color w:val="8064A2" w:themeColor="accent4"/>
          <w:sz w:val="48"/>
          <w:szCs w:val="48"/>
        </w:rPr>
        <w:t>Care Transformation Workgroup</w:t>
      </w:r>
    </w:p>
    <w:p w:rsidR="008D0A2B" w:rsidRDefault="008D0A2B" w:rsidP="008D0A2B">
      <w:pPr>
        <w:pStyle w:val="MediumGrid22"/>
        <w:ind w:left="-720" w:right="-450"/>
        <w:jc w:val="center"/>
        <w:rPr>
          <w:rFonts w:ascii="Corbel" w:hAnsi="Corbel"/>
          <w:i/>
          <w:color w:val="8064A2" w:themeColor="accent4"/>
        </w:rPr>
      </w:pPr>
      <w:r w:rsidRPr="00260F71">
        <w:rPr>
          <w:b/>
          <w:color w:val="8064A2" w:themeColor="accent4"/>
          <w:sz w:val="24"/>
          <w:szCs w:val="24"/>
        </w:rPr>
        <w:t xml:space="preserve">Meeting </w:t>
      </w:r>
      <w:r w:rsidR="002040E4">
        <w:rPr>
          <w:b/>
          <w:color w:val="8064A2" w:themeColor="accent4"/>
          <w:sz w:val="24"/>
          <w:szCs w:val="24"/>
        </w:rPr>
        <w:t>Agenda</w:t>
      </w:r>
    </w:p>
    <w:p w:rsidR="008D0A2B" w:rsidRPr="007A25B9" w:rsidRDefault="00B86D46" w:rsidP="008D0A2B">
      <w:pPr>
        <w:pStyle w:val="MediumGrid22"/>
        <w:ind w:left="-720" w:right="-450"/>
        <w:jc w:val="center"/>
        <w:rPr>
          <w:rFonts w:ascii="Corbel" w:hAnsi="Corbel"/>
          <w:b/>
          <w:i/>
          <w:color w:val="8064A2" w:themeColor="accent4"/>
          <w:sz w:val="28"/>
          <w:szCs w:val="28"/>
        </w:rPr>
      </w:pPr>
      <w:r>
        <w:rPr>
          <w:rFonts w:ascii="Corbel" w:hAnsi="Corbel"/>
          <w:b/>
          <w:i/>
          <w:color w:val="8064A2" w:themeColor="accent4"/>
          <w:sz w:val="28"/>
          <w:szCs w:val="28"/>
        </w:rPr>
        <w:t>Wednesday</w:t>
      </w:r>
      <w:r w:rsidR="002040E4">
        <w:rPr>
          <w:rFonts w:ascii="Corbel" w:hAnsi="Corbel"/>
          <w:b/>
          <w:i/>
          <w:color w:val="8064A2" w:themeColor="accent4"/>
          <w:sz w:val="28"/>
          <w:szCs w:val="28"/>
        </w:rPr>
        <w:t>,</w:t>
      </w:r>
      <w:r w:rsidR="00704019">
        <w:rPr>
          <w:rFonts w:ascii="Corbel" w:hAnsi="Corbel"/>
          <w:b/>
          <w:i/>
          <w:color w:val="8064A2" w:themeColor="accent4"/>
          <w:sz w:val="28"/>
          <w:szCs w:val="28"/>
        </w:rPr>
        <w:t xml:space="preserve"> </w:t>
      </w:r>
      <w:r w:rsidR="00FD07FA">
        <w:rPr>
          <w:rFonts w:ascii="Corbel" w:hAnsi="Corbel"/>
          <w:b/>
          <w:i/>
          <w:color w:val="8064A2" w:themeColor="accent4"/>
          <w:sz w:val="28"/>
          <w:szCs w:val="28"/>
        </w:rPr>
        <w:t>June 24</w:t>
      </w:r>
      <w:r w:rsidR="00704019">
        <w:rPr>
          <w:rFonts w:ascii="Corbel" w:hAnsi="Corbel"/>
          <w:b/>
          <w:i/>
          <w:color w:val="8064A2" w:themeColor="accent4"/>
          <w:sz w:val="28"/>
          <w:szCs w:val="28"/>
        </w:rPr>
        <w:t>,</w:t>
      </w:r>
      <w:r w:rsidR="008D0A2B" w:rsidRPr="007A25B9">
        <w:rPr>
          <w:rFonts w:ascii="Corbel" w:hAnsi="Corbel"/>
          <w:b/>
          <w:i/>
          <w:color w:val="8064A2" w:themeColor="accent4"/>
          <w:sz w:val="28"/>
          <w:szCs w:val="28"/>
        </w:rPr>
        <w:t xml:space="preserve"> 2015, 1</w:t>
      </w:r>
      <w:r w:rsidR="00FD07FA">
        <w:rPr>
          <w:rFonts w:ascii="Corbel" w:hAnsi="Corbel"/>
          <w:b/>
          <w:i/>
          <w:color w:val="8064A2" w:themeColor="accent4"/>
          <w:sz w:val="28"/>
          <w:szCs w:val="28"/>
        </w:rPr>
        <w:t>2</w:t>
      </w:r>
      <w:r w:rsidR="008D0A2B" w:rsidRPr="007A25B9">
        <w:rPr>
          <w:rFonts w:ascii="Corbel" w:hAnsi="Corbel"/>
          <w:b/>
          <w:i/>
          <w:color w:val="8064A2" w:themeColor="accent4"/>
          <w:sz w:val="28"/>
          <w:szCs w:val="28"/>
        </w:rPr>
        <w:t>:00-</w:t>
      </w:r>
      <w:r w:rsidR="00FD07FA">
        <w:rPr>
          <w:rFonts w:ascii="Corbel" w:hAnsi="Corbel"/>
          <w:b/>
          <w:i/>
          <w:color w:val="8064A2" w:themeColor="accent4"/>
          <w:sz w:val="28"/>
          <w:szCs w:val="28"/>
        </w:rPr>
        <w:t>16</w:t>
      </w:r>
      <w:r w:rsidR="008D0A2B" w:rsidRPr="007A25B9">
        <w:rPr>
          <w:rFonts w:ascii="Corbel" w:hAnsi="Corbel"/>
          <w:b/>
          <w:i/>
          <w:color w:val="8064A2" w:themeColor="accent4"/>
          <w:sz w:val="28"/>
          <w:szCs w:val="28"/>
        </w:rPr>
        <w:t>:30 P.M.</w:t>
      </w:r>
    </w:p>
    <w:p w:rsidR="00FD07FA" w:rsidRDefault="00FD07FA" w:rsidP="00FD07FA">
      <w:pPr>
        <w:spacing w:after="0" w:line="240" w:lineRule="auto"/>
        <w:contextualSpacing/>
        <w:jc w:val="center"/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</w:pPr>
      <w:r w:rsidRPr="00FD07FA">
        <w:rPr>
          <w:rFonts w:ascii="Corbel" w:hAnsi="Corbel"/>
          <w:color w:val="8064A2" w:themeColor="accent4"/>
          <w:sz w:val="28"/>
          <w:szCs w:val="28"/>
        </w:rPr>
        <w:t>Community Foundation of North Central Washington</w:t>
      </w:r>
      <w:r w:rsidRPr="00FD07FA"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  <w:t xml:space="preserve"> Large Conference Room</w:t>
      </w:r>
    </w:p>
    <w:p w:rsidR="00FD07FA" w:rsidRPr="00FD07FA" w:rsidRDefault="00FD07FA" w:rsidP="00FD07FA">
      <w:pPr>
        <w:spacing w:after="0" w:line="240" w:lineRule="auto"/>
        <w:contextualSpacing/>
        <w:jc w:val="center"/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</w:pPr>
      <w:r w:rsidRPr="00FD07FA"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  <w:t>9 S Wenatchee Ave, Wenatchee, WA 98801</w:t>
      </w:r>
      <w:r>
        <w:rPr>
          <w:rFonts w:ascii="Corbel" w:hAnsi="Corbel"/>
          <w:color w:val="8064A2" w:themeColor="accent4"/>
          <w:sz w:val="28"/>
          <w:szCs w:val="28"/>
        </w:rPr>
        <w:t xml:space="preserve"> </w:t>
      </w:r>
      <w:r w:rsidRPr="00FD07FA">
        <w:rPr>
          <w:rFonts w:ascii="Corbel" w:hAnsi="Corbel"/>
          <w:color w:val="8064A2" w:themeColor="accent4"/>
          <w:sz w:val="28"/>
          <w:szCs w:val="28"/>
        </w:rPr>
        <w:t>(509) 663-7716</w:t>
      </w:r>
    </w:p>
    <w:p w:rsidR="00875EAA" w:rsidRPr="009E54BF" w:rsidRDefault="00875EAA" w:rsidP="00875EAA">
      <w:pPr>
        <w:spacing w:after="0" w:line="240" w:lineRule="auto"/>
        <w:ind w:left="1440" w:hanging="1440"/>
        <w:contextualSpacing/>
        <w:jc w:val="center"/>
        <w:rPr>
          <w:rFonts w:ascii="Corbel" w:hAnsi="Corbel"/>
          <w:b/>
          <w:color w:val="8064A2" w:themeColor="accent4"/>
        </w:rPr>
      </w:pPr>
      <w:r w:rsidRPr="009E54BF">
        <w:rPr>
          <w:rFonts w:ascii="Corbel" w:hAnsi="Corbel"/>
          <w:b/>
          <w:color w:val="8064A2" w:themeColor="accent4"/>
        </w:rPr>
        <w:t>Conference Call: 760-569-7171</w:t>
      </w:r>
    </w:p>
    <w:p w:rsidR="00875EAA" w:rsidRPr="009E54BF" w:rsidRDefault="00875EAA" w:rsidP="00875EAA">
      <w:pPr>
        <w:spacing w:after="0" w:line="240" w:lineRule="auto"/>
        <w:ind w:left="1440" w:hanging="1440"/>
        <w:contextualSpacing/>
        <w:jc w:val="center"/>
        <w:rPr>
          <w:rFonts w:ascii="Corbel" w:hAnsi="Corbel"/>
          <w:b/>
          <w:color w:val="8064A2" w:themeColor="accent4"/>
        </w:rPr>
      </w:pPr>
      <w:r w:rsidRPr="009E54BF">
        <w:rPr>
          <w:rFonts w:ascii="Corbel" w:hAnsi="Corbel"/>
          <w:b/>
          <w:color w:val="8064A2" w:themeColor="accent4"/>
        </w:rPr>
        <w:t>Conference Code: 924903</w:t>
      </w:r>
    </w:p>
    <w:p w:rsidR="008D0A2B" w:rsidRPr="00193706" w:rsidRDefault="008D0A2B" w:rsidP="008D0A2B">
      <w:pPr>
        <w:ind w:left="1440" w:hanging="1440"/>
        <w:rPr>
          <w:rFonts w:ascii="Arial Narrow" w:hAnsi="Arial Narrow"/>
        </w:rPr>
      </w:pPr>
      <w:r w:rsidRPr="00193706">
        <w:rPr>
          <w:rFonts w:ascii="Arial Narrow" w:hAnsi="Arial Narrow"/>
          <w:b/>
        </w:rPr>
        <w:t>Mission:</w:t>
      </w:r>
      <w:r w:rsidRPr="00193706">
        <w:rPr>
          <w:rFonts w:ascii="Arial Narrow" w:hAnsi="Arial Narrow"/>
        </w:rPr>
        <w:t xml:space="preserve">              </w:t>
      </w:r>
    </w:p>
    <w:p w:rsidR="00193706" w:rsidRPr="00193706" w:rsidRDefault="00193706" w:rsidP="00193706">
      <w:pPr>
        <w:spacing w:after="120" w:line="240" w:lineRule="auto"/>
        <w:ind w:left="1440" w:hanging="1440"/>
        <w:contextualSpacing/>
        <w:rPr>
          <w:rFonts w:ascii="Arial Narrow" w:hAnsi="Arial Narrow"/>
        </w:rPr>
      </w:pPr>
      <w:r w:rsidRPr="00193706">
        <w:rPr>
          <w:rFonts w:ascii="Arial Narrow" w:hAnsi="Arial Narrow"/>
          <w:b/>
        </w:rPr>
        <w:t>Goal:</w:t>
      </w:r>
      <w:r w:rsidRPr="00193706">
        <w:rPr>
          <w:rFonts w:ascii="Arial Narrow" w:hAnsi="Arial Narrow"/>
        </w:rPr>
        <w:t xml:space="preserve"> </w:t>
      </w:r>
      <w:r w:rsidRPr="00193706">
        <w:rPr>
          <w:rFonts w:ascii="Arial Narrow" w:hAnsi="Arial Narrow"/>
        </w:rPr>
        <w:tab/>
      </w:r>
    </w:p>
    <w:tbl>
      <w:tblPr>
        <w:tblpPr w:leftFromText="180" w:rightFromText="180" w:vertAnchor="text" w:horzAnchor="page" w:tblpX="836" w:tblpY="95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980"/>
        <w:gridCol w:w="1215"/>
        <w:gridCol w:w="135"/>
        <w:gridCol w:w="1375"/>
        <w:gridCol w:w="3935"/>
      </w:tblGrid>
      <w:tr w:rsidR="008D0A2B" w:rsidRPr="004D0B1A" w:rsidTr="00704019">
        <w:tc>
          <w:tcPr>
            <w:tcW w:w="10890" w:type="dxa"/>
            <w:gridSpan w:val="6"/>
            <w:tcBorders>
              <w:bottom w:val="single" w:sz="4" w:space="0" w:color="000000"/>
            </w:tcBorders>
            <w:shd w:val="clear" w:color="auto" w:fill="F8F7F2" w:themeFill="background2" w:themeFillTint="66"/>
          </w:tcPr>
          <w:p w:rsidR="008D0A2B" w:rsidRPr="004D0B1A" w:rsidRDefault="00FD07FA" w:rsidP="00704019">
            <w:pPr>
              <w:pStyle w:val="MediumGrid22"/>
              <w:ind w:right="-45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Care Transformation Workgroup</w:t>
            </w:r>
            <w:r w:rsidR="008D0A2B" w:rsidRPr="00260F71">
              <w:rPr>
                <w:b/>
                <w:color w:val="8064A2" w:themeColor="accent4"/>
                <w:sz w:val="24"/>
                <w:szCs w:val="24"/>
              </w:rPr>
              <w:t xml:space="preserve"> </w:t>
            </w:r>
            <w:r w:rsidR="002040E4">
              <w:rPr>
                <w:b/>
                <w:color w:val="8064A2" w:themeColor="accent4"/>
                <w:sz w:val="24"/>
                <w:szCs w:val="24"/>
              </w:rPr>
              <w:t>Agenda</w:t>
            </w:r>
          </w:p>
        </w:tc>
      </w:tr>
      <w:tr w:rsidR="008D0A2B" w:rsidRPr="00050A25" w:rsidTr="00704019">
        <w:tc>
          <w:tcPr>
            <w:tcW w:w="5445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8D0A2B" w:rsidRDefault="008D0A2B" w:rsidP="00704019">
            <w:pPr>
              <w:pStyle w:val="MediumGrid22"/>
              <w:ind w:right="-450"/>
              <w:rPr>
                <w:b/>
              </w:rPr>
            </w:pPr>
            <w:r w:rsidRPr="00260F71">
              <w:rPr>
                <w:b/>
              </w:rPr>
              <w:t>Meeting Facilitator</w:t>
            </w:r>
            <w:r w:rsidR="00EB28A0">
              <w:rPr>
                <w:b/>
              </w:rPr>
              <w:t>s</w:t>
            </w:r>
            <w:r w:rsidRPr="00260F71">
              <w:rPr>
                <w:b/>
              </w:rPr>
              <w:t xml:space="preserve">:  </w:t>
            </w:r>
            <w:r w:rsidR="002040E4">
              <w:rPr>
                <w:b/>
              </w:rPr>
              <w:t>Cathy Meuret</w:t>
            </w:r>
            <w:r w:rsidR="00EB28A0">
              <w:rPr>
                <w:b/>
              </w:rPr>
              <w:t>, Deb Miller</w:t>
            </w:r>
          </w:p>
          <w:p w:rsidR="008D0A2B" w:rsidRPr="00260F71" w:rsidRDefault="008D0A2B" w:rsidP="00704019">
            <w:pPr>
              <w:pStyle w:val="MediumGrid22"/>
              <w:ind w:right="-450"/>
              <w:rPr>
                <w:b/>
              </w:rPr>
            </w:pPr>
            <w:r w:rsidRPr="00260F71">
              <w:rPr>
                <w:b/>
              </w:rPr>
              <w:t xml:space="preserve">                  </w:t>
            </w:r>
          </w:p>
          <w:p w:rsidR="00EB28A0" w:rsidRDefault="00EB28A0" w:rsidP="00B86D46">
            <w:pPr>
              <w:pStyle w:val="MediumGrid22"/>
              <w:ind w:right="-450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8D0A2B" w:rsidRPr="00260F71">
              <w:rPr>
                <w:b/>
              </w:rPr>
              <w:t>Note</w:t>
            </w:r>
            <w:r>
              <w:rPr>
                <w:b/>
              </w:rPr>
              <w:t xml:space="preserve">s: </w:t>
            </w:r>
          </w:p>
          <w:p w:rsidR="00B86D46" w:rsidRPr="00260F71" w:rsidRDefault="00EB28A0" w:rsidP="00EB28A0">
            <w:pPr>
              <w:pStyle w:val="MediumGrid22"/>
              <w:ind w:right="-450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8D0A2B" w:rsidRPr="00260F71">
              <w:rPr>
                <w:b/>
              </w:rPr>
              <w:t>Timekeeper:</w:t>
            </w:r>
            <w:r w:rsidR="008D0A2B">
              <w:rPr>
                <w:b/>
              </w:rPr>
              <w:t xml:space="preserve"> </w:t>
            </w:r>
          </w:p>
        </w:tc>
        <w:tc>
          <w:tcPr>
            <w:tcW w:w="5445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875EAA" w:rsidRDefault="008D0A2B" w:rsidP="00875EAA">
            <w:pPr>
              <w:pStyle w:val="MediumGrid22"/>
              <w:rPr>
                <w:rFonts w:ascii="Corbel" w:hAnsi="Corbel"/>
                <w:color w:val="8064A2" w:themeColor="accent4"/>
              </w:rPr>
            </w:pPr>
            <w:r w:rsidRPr="00260F71">
              <w:rPr>
                <w:b/>
              </w:rPr>
              <w:t>Participants:</w:t>
            </w:r>
            <w:r w:rsidRPr="00260F71">
              <w:t xml:space="preserve"> </w:t>
            </w:r>
            <w:r w:rsidR="00FD07FA" w:rsidRPr="00FD07FA">
              <w:rPr>
                <w:rFonts w:ascii="Corbel" w:hAnsi="Corbel"/>
                <w:color w:val="8064A2" w:themeColor="accent4"/>
              </w:rPr>
              <w:t xml:space="preserve"> </w:t>
            </w:r>
          </w:p>
          <w:p w:rsidR="00EA04A2" w:rsidRPr="00EA04A2" w:rsidRDefault="00EA04A2" w:rsidP="00875EAA">
            <w:pPr>
              <w:pStyle w:val="MediumGrid22"/>
            </w:pPr>
          </w:p>
          <w:p w:rsidR="008D0A2B" w:rsidRPr="008D0A2B" w:rsidRDefault="008D0A2B" w:rsidP="0001634D">
            <w:pPr>
              <w:pStyle w:val="MediumGrid22"/>
              <w:rPr>
                <w:b/>
                <w:sz w:val="12"/>
                <w:szCs w:val="12"/>
              </w:rPr>
            </w:pPr>
            <w:r w:rsidRPr="008D0A2B">
              <w:rPr>
                <w:b/>
              </w:rPr>
              <w:t xml:space="preserve">Absent: </w:t>
            </w:r>
          </w:p>
        </w:tc>
      </w:tr>
      <w:tr w:rsidR="008D0A2B" w:rsidRPr="00260F71" w:rsidTr="00314FD9">
        <w:tc>
          <w:tcPr>
            <w:tcW w:w="2250" w:type="dxa"/>
            <w:shd w:val="clear" w:color="auto" w:fill="D9D9D9" w:themeFill="background1" w:themeFillShade="D9"/>
          </w:tcPr>
          <w:p w:rsidR="008D0A2B" w:rsidRPr="00260F71" w:rsidRDefault="008D0A2B" w:rsidP="00704019">
            <w:pPr>
              <w:pStyle w:val="MediumGrid22"/>
              <w:ind w:right="-18"/>
              <w:jc w:val="center"/>
              <w:rPr>
                <w:rFonts w:ascii="Corbel" w:hAnsi="Corbel"/>
                <w:color w:val="8064A2" w:themeColor="accent4"/>
              </w:rPr>
            </w:pPr>
            <w:r>
              <w:rPr>
                <w:rFonts w:ascii="Corbel" w:hAnsi="Corbel"/>
                <w:color w:val="8064A2" w:themeColor="accent4"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D0A2B" w:rsidRPr="00260F71" w:rsidRDefault="008D0A2B" w:rsidP="00704019">
            <w:pPr>
              <w:pStyle w:val="MediumGrid22"/>
              <w:ind w:right="-18"/>
              <w:jc w:val="center"/>
              <w:rPr>
                <w:rFonts w:ascii="Corbel" w:hAnsi="Corbel"/>
                <w:color w:val="8064A2" w:themeColor="accent4"/>
              </w:rPr>
            </w:pPr>
            <w:r w:rsidRPr="00260F71">
              <w:rPr>
                <w:rFonts w:ascii="Corbel" w:hAnsi="Corbel"/>
                <w:color w:val="8064A2" w:themeColor="accent4"/>
              </w:rPr>
              <w:t>Steps/Purpose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8D0A2B" w:rsidRPr="00260F71" w:rsidRDefault="008D0A2B" w:rsidP="00704019">
            <w:pPr>
              <w:pStyle w:val="MediumGrid22"/>
              <w:ind w:right="-18"/>
              <w:jc w:val="center"/>
              <w:rPr>
                <w:rFonts w:ascii="Corbel" w:hAnsi="Corbel"/>
                <w:color w:val="8064A2" w:themeColor="accent4"/>
              </w:rPr>
            </w:pPr>
            <w:r w:rsidRPr="00260F71">
              <w:rPr>
                <w:rFonts w:ascii="Corbel" w:hAnsi="Corbel"/>
                <w:color w:val="8064A2" w:themeColor="accent4"/>
              </w:rPr>
              <w:t>Who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8D0A2B" w:rsidRPr="00260F71" w:rsidRDefault="008D0A2B" w:rsidP="00704019">
            <w:pPr>
              <w:pStyle w:val="MediumGrid22"/>
              <w:ind w:right="-18"/>
              <w:jc w:val="center"/>
              <w:rPr>
                <w:rFonts w:ascii="Corbel" w:hAnsi="Corbel"/>
                <w:color w:val="8064A2" w:themeColor="accent4"/>
              </w:rPr>
            </w:pPr>
            <w:r w:rsidRPr="00260F71">
              <w:rPr>
                <w:rFonts w:ascii="Corbel" w:hAnsi="Corbel"/>
                <w:color w:val="8064A2" w:themeColor="accent4"/>
              </w:rPr>
              <w:t>Time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8D0A2B" w:rsidRPr="00260F71" w:rsidRDefault="008D0A2B" w:rsidP="00704019">
            <w:pPr>
              <w:pStyle w:val="MediumGrid22"/>
              <w:jc w:val="center"/>
              <w:rPr>
                <w:rFonts w:ascii="Corbel" w:hAnsi="Corbel"/>
                <w:color w:val="8064A2" w:themeColor="accent4"/>
              </w:rPr>
            </w:pPr>
            <w:r w:rsidRPr="00260F71">
              <w:rPr>
                <w:rFonts w:ascii="Corbel" w:hAnsi="Corbel"/>
                <w:color w:val="8064A2" w:themeColor="accent4"/>
              </w:rPr>
              <w:t>Notes/Agreements/Outcomes</w:t>
            </w:r>
            <w:r>
              <w:rPr>
                <w:rFonts w:ascii="Corbel" w:hAnsi="Corbel"/>
                <w:color w:val="8064A2" w:themeColor="accent4"/>
              </w:rPr>
              <w:t>/Deadline</w:t>
            </w:r>
          </w:p>
        </w:tc>
      </w:tr>
      <w:tr w:rsidR="008D0A2B" w:rsidRPr="00E506E1" w:rsidTr="00314FD9">
        <w:trPr>
          <w:trHeight w:val="432"/>
        </w:trPr>
        <w:tc>
          <w:tcPr>
            <w:tcW w:w="2250" w:type="dxa"/>
            <w:shd w:val="clear" w:color="auto" w:fill="F2F2F2" w:themeFill="background1" w:themeFillShade="F2"/>
          </w:tcPr>
          <w:p w:rsidR="008D0A2B" w:rsidRPr="000D0787" w:rsidRDefault="008D0A2B" w:rsidP="00704019">
            <w:pPr>
              <w:spacing w:after="0" w:line="240" w:lineRule="auto"/>
              <w:ind w:right="72"/>
              <w:rPr>
                <w:color w:val="1F497D" w:themeColor="text2"/>
              </w:rPr>
            </w:pPr>
            <w:r w:rsidRPr="000D0787">
              <w:rPr>
                <w:color w:val="1F497D" w:themeColor="text2"/>
              </w:rPr>
              <w:t>Welcome</w:t>
            </w:r>
            <w:r w:rsidR="00EA04A2">
              <w:rPr>
                <w:color w:val="1F497D" w:themeColor="text2"/>
              </w:rPr>
              <w:t xml:space="preserve"> and Lunch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8D0A2B" w:rsidRPr="000D0787" w:rsidRDefault="008D0A2B" w:rsidP="00704019">
            <w:pPr>
              <w:spacing w:after="0" w:line="240" w:lineRule="auto"/>
              <w:ind w:right="-450"/>
              <w:rPr>
                <w:rFonts w:cs="Calibri"/>
                <w:color w:val="1F497D" w:themeColor="text2"/>
              </w:rPr>
            </w:pPr>
            <w:r w:rsidRPr="000D0787">
              <w:rPr>
                <w:rFonts w:cs="Calibri"/>
                <w:color w:val="1F497D" w:themeColor="text2"/>
              </w:rPr>
              <w:t>Welcome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D0A2B" w:rsidRDefault="008D0A2B" w:rsidP="00704019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Cathy</w:t>
            </w:r>
          </w:p>
          <w:p w:rsidR="009E54BF" w:rsidRDefault="009E54BF" w:rsidP="00704019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Deb</w:t>
            </w:r>
          </w:p>
          <w:p w:rsidR="009E54BF" w:rsidRPr="00D4344D" w:rsidRDefault="009E54BF" w:rsidP="00704019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:rsidR="008D0A2B" w:rsidRPr="00D4344D" w:rsidRDefault="008D0A2B" w:rsidP="00D91A35">
            <w:pPr>
              <w:spacing w:after="0" w:line="240" w:lineRule="auto"/>
              <w:ind w:right="-198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1</w:t>
            </w:r>
            <w:r w:rsidR="00FD07FA">
              <w:rPr>
                <w:rFonts w:cs="Calibri"/>
                <w:color w:val="365F91"/>
              </w:rPr>
              <w:t>2</w:t>
            </w:r>
            <w:r>
              <w:rPr>
                <w:rFonts w:cs="Calibri"/>
                <w:color w:val="365F91"/>
              </w:rPr>
              <w:t>00-1</w:t>
            </w:r>
            <w:r w:rsidR="00FD07FA">
              <w:rPr>
                <w:rFonts w:cs="Calibri"/>
                <w:color w:val="365F91"/>
              </w:rPr>
              <w:t>230</w:t>
            </w:r>
          </w:p>
        </w:tc>
        <w:tc>
          <w:tcPr>
            <w:tcW w:w="3935" w:type="dxa"/>
            <w:shd w:val="clear" w:color="auto" w:fill="F2F2F2" w:themeFill="background1" w:themeFillShade="F2"/>
          </w:tcPr>
          <w:p w:rsidR="008D0A2B" w:rsidRDefault="008D0A2B" w:rsidP="00EA04A2">
            <w:pPr>
              <w:rPr>
                <w:color w:val="365F91"/>
              </w:rPr>
            </w:pPr>
          </w:p>
        </w:tc>
      </w:tr>
      <w:tr w:rsidR="00314FD9" w:rsidRPr="00E506E1" w:rsidTr="00314FD9">
        <w:trPr>
          <w:trHeight w:val="432"/>
        </w:trPr>
        <w:tc>
          <w:tcPr>
            <w:tcW w:w="2250" w:type="dxa"/>
            <w:shd w:val="clear" w:color="auto" w:fill="F2F2F2" w:themeFill="background1" w:themeFillShade="F2"/>
          </w:tcPr>
          <w:p w:rsidR="00314FD9" w:rsidRPr="000D0787" w:rsidRDefault="00314FD9" w:rsidP="00704019">
            <w:pPr>
              <w:spacing w:after="0" w:line="240" w:lineRule="auto"/>
              <w:ind w:right="72"/>
              <w:rPr>
                <w:color w:val="1F497D" w:themeColor="text2"/>
              </w:rPr>
            </w:pPr>
            <w:r>
              <w:rPr>
                <w:color w:val="1F497D" w:themeColor="text2"/>
              </w:rPr>
              <w:t>Icebreaker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6157B4" w:rsidRDefault="00314FD9" w:rsidP="00314FD9">
            <w:pPr>
              <w:spacing w:after="0" w:line="240" w:lineRule="auto"/>
              <w:ind w:right="-450"/>
              <w:rPr>
                <w:rFonts w:cs="Calibri"/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 xml:space="preserve">Team </w:t>
            </w:r>
          </w:p>
          <w:p w:rsidR="00314FD9" w:rsidRPr="000D0787" w:rsidRDefault="00314FD9" w:rsidP="00314FD9">
            <w:pPr>
              <w:spacing w:after="0" w:line="240" w:lineRule="auto"/>
              <w:ind w:right="-450"/>
              <w:rPr>
                <w:rFonts w:cs="Calibri"/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Development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314FD9" w:rsidRDefault="00314FD9" w:rsidP="00704019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Cathy</w:t>
            </w:r>
          </w:p>
          <w:p w:rsidR="00314FD9" w:rsidRDefault="00314FD9" w:rsidP="00704019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Deb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:rsidR="00314FD9" w:rsidRDefault="00314FD9" w:rsidP="00D91A35">
            <w:pPr>
              <w:spacing w:after="0" w:line="240" w:lineRule="auto"/>
              <w:ind w:right="-198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1230 – 12</w:t>
            </w:r>
            <w:r w:rsidR="00D91A35">
              <w:rPr>
                <w:rFonts w:cs="Calibri"/>
                <w:color w:val="365F91"/>
              </w:rPr>
              <w:t>4</w:t>
            </w:r>
            <w:r>
              <w:rPr>
                <w:rFonts w:cs="Calibri"/>
                <w:color w:val="365F91"/>
              </w:rPr>
              <w:t>5</w:t>
            </w:r>
          </w:p>
        </w:tc>
        <w:tc>
          <w:tcPr>
            <w:tcW w:w="3935" w:type="dxa"/>
            <w:shd w:val="clear" w:color="auto" w:fill="F2F2F2" w:themeFill="background1" w:themeFillShade="F2"/>
          </w:tcPr>
          <w:p w:rsidR="00314FD9" w:rsidRDefault="00314FD9" w:rsidP="00EA04A2">
            <w:pPr>
              <w:rPr>
                <w:color w:val="365F91"/>
              </w:rPr>
            </w:pPr>
          </w:p>
        </w:tc>
      </w:tr>
      <w:tr w:rsidR="008D0A2B" w:rsidRPr="00E506E1" w:rsidTr="00314FD9">
        <w:trPr>
          <w:trHeight w:val="863"/>
        </w:trPr>
        <w:tc>
          <w:tcPr>
            <w:tcW w:w="2250" w:type="dxa"/>
            <w:shd w:val="clear" w:color="auto" w:fill="F2F2F2" w:themeFill="background1" w:themeFillShade="F2"/>
          </w:tcPr>
          <w:p w:rsidR="008D0A2B" w:rsidRPr="00B86D46" w:rsidRDefault="00EA04A2" w:rsidP="00EA04A2">
            <w:pPr>
              <w:rPr>
                <w:color w:val="1F497D" w:themeColor="text2"/>
              </w:rPr>
            </w:pPr>
            <w:r>
              <w:rPr>
                <w:color w:val="1F497D"/>
              </w:rPr>
              <w:t xml:space="preserve">Data: </w:t>
            </w:r>
            <w:r w:rsidR="00875EAA" w:rsidRPr="00FD07FA">
              <w:rPr>
                <w:color w:val="1F497D"/>
              </w:rPr>
              <w:t xml:space="preserve">WA State Diabetes Epidemic and Action Report </w:t>
            </w:r>
            <w:r>
              <w:rPr>
                <w:color w:val="1F497D"/>
              </w:rPr>
              <w:t>, WA State Efforts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8D0A2B" w:rsidRPr="00193706" w:rsidRDefault="00875EAA" w:rsidP="002040E4">
            <w:pPr>
              <w:spacing w:after="0" w:line="240" w:lineRule="auto"/>
              <w:ind w:right="-450"/>
              <w:rPr>
                <w:rFonts w:cs="Calibri"/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Report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EA04A2" w:rsidRDefault="00B86D46" w:rsidP="00B86D46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Cathy</w:t>
            </w:r>
          </w:p>
          <w:p w:rsidR="00B86D46" w:rsidRPr="00D4344D" w:rsidRDefault="00EA04A2" w:rsidP="00B86D46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Deb</w:t>
            </w:r>
          </w:p>
          <w:p w:rsidR="00704019" w:rsidRPr="00D4344D" w:rsidRDefault="00704019" w:rsidP="00704019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:rsidR="008D0A2B" w:rsidRDefault="008D0A2B" w:rsidP="00B86D46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</w:p>
          <w:p w:rsidR="00D91A35" w:rsidRPr="00D4344D" w:rsidRDefault="00D91A35" w:rsidP="00D91A35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1245 - 1330</w:t>
            </w:r>
          </w:p>
        </w:tc>
        <w:tc>
          <w:tcPr>
            <w:tcW w:w="3935" w:type="dxa"/>
            <w:shd w:val="clear" w:color="auto" w:fill="F2F2F2" w:themeFill="background1" w:themeFillShade="F2"/>
          </w:tcPr>
          <w:p w:rsidR="008D0A2B" w:rsidRPr="000D0787" w:rsidRDefault="008D0A2B" w:rsidP="00875EAA">
            <w:pPr>
              <w:rPr>
                <w:color w:val="1F497D" w:themeColor="text2"/>
              </w:rPr>
            </w:pPr>
          </w:p>
        </w:tc>
      </w:tr>
      <w:tr w:rsidR="008D0A2B" w:rsidRPr="00E506E1" w:rsidTr="00314FD9">
        <w:trPr>
          <w:trHeight w:val="845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0A2B" w:rsidRPr="00B86D46" w:rsidRDefault="00875EAA" w:rsidP="00B712A0">
            <w:pPr>
              <w:rPr>
                <w:color w:val="365F91"/>
              </w:rPr>
            </w:pPr>
            <w:r w:rsidRPr="00875EAA">
              <w:rPr>
                <w:color w:val="1F497D"/>
              </w:rPr>
              <w:t xml:space="preserve">Workgroup Goal </w:t>
            </w:r>
            <w:r w:rsidR="00B712A0">
              <w:rPr>
                <w:color w:val="1F497D"/>
              </w:rPr>
              <w:t>Statement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0A2B" w:rsidRPr="00D4344D" w:rsidRDefault="00EA04A2" w:rsidP="00EA04A2">
            <w:pPr>
              <w:pStyle w:val="MediumGrid22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Task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0A2B" w:rsidRPr="00D4344D" w:rsidRDefault="00B86D46" w:rsidP="00704019">
            <w:pPr>
              <w:spacing w:after="0" w:line="240" w:lineRule="auto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All</w:t>
            </w:r>
            <w:r w:rsidR="00704019">
              <w:rPr>
                <w:rFonts w:cs="Calibri"/>
                <w:color w:val="365F91"/>
              </w:rPr>
              <w:t xml:space="preserve"> 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1A35" w:rsidRDefault="00D91A35" w:rsidP="00EB28A0">
            <w:pPr>
              <w:pStyle w:val="MediumGrid22"/>
              <w:ind w:right="-450"/>
              <w:rPr>
                <w:rFonts w:cs="Calibri"/>
                <w:color w:val="365F91"/>
              </w:rPr>
            </w:pPr>
          </w:p>
          <w:p w:rsidR="008D0A2B" w:rsidRPr="00D4344D" w:rsidRDefault="00D91A35" w:rsidP="00EB28A0">
            <w:pPr>
              <w:pStyle w:val="MediumGrid22"/>
              <w:ind w:right="-450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1330 - 1430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0A2B" w:rsidRPr="008F36C5" w:rsidRDefault="008D0A2B" w:rsidP="00704019">
            <w:pPr>
              <w:pStyle w:val="ColorfulList-Accent11"/>
              <w:spacing w:after="0" w:line="240" w:lineRule="auto"/>
              <w:ind w:left="0" w:right="-18"/>
              <w:contextualSpacing w:val="0"/>
              <w:rPr>
                <w:color w:val="365F91"/>
              </w:rPr>
            </w:pPr>
          </w:p>
        </w:tc>
      </w:tr>
      <w:tr w:rsidR="00D91A35" w:rsidRPr="00E506E1" w:rsidTr="00314FD9">
        <w:trPr>
          <w:trHeight w:val="17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Pr="00B86D46" w:rsidRDefault="00D91A35" w:rsidP="009E54BF">
            <w:pPr>
              <w:rPr>
                <w:color w:val="365F91"/>
              </w:rPr>
            </w:pPr>
            <w:r w:rsidRPr="00875EAA">
              <w:rPr>
                <w:color w:val="1F497D"/>
              </w:rPr>
              <w:t xml:space="preserve">Decision Matrix Development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Default="00D91A35" w:rsidP="00875EAA">
            <w:pPr>
              <w:pStyle w:val="MediumGrid22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Task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Default="00D91A35" w:rsidP="00B86D46">
            <w:pPr>
              <w:spacing w:after="0" w:line="240" w:lineRule="auto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Bethany</w:t>
            </w:r>
          </w:p>
          <w:p w:rsidR="00D91A35" w:rsidRDefault="00D91A35" w:rsidP="00B86D46">
            <w:pPr>
              <w:spacing w:after="0" w:line="240" w:lineRule="auto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 xml:space="preserve">Cathy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Default="00D91A35" w:rsidP="00EB28A0">
            <w:pPr>
              <w:pStyle w:val="MediumGrid22"/>
              <w:rPr>
                <w:rFonts w:cs="Calibri"/>
                <w:color w:val="365F91"/>
              </w:rPr>
            </w:pPr>
          </w:p>
          <w:p w:rsidR="00D91A35" w:rsidRDefault="00D91A35" w:rsidP="00EB28A0">
            <w:pPr>
              <w:pStyle w:val="MediumGrid22"/>
              <w:rPr>
                <w:rFonts w:cs="Calibri"/>
                <w:color w:val="365F91"/>
              </w:rPr>
            </w:pPr>
          </w:p>
          <w:p w:rsidR="00D91A35" w:rsidRDefault="00D91A35" w:rsidP="00D91A35">
            <w:pPr>
              <w:pStyle w:val="MediumGrid22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 xml:space="preserve">1430 - 1600 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Pr="008F36C5" w:rsidRDefault="00D91A35" w:rsidP="00704019">
            <w:pPr>
              <w:spacing w:after="0" w:line="240" w:lineRule="auto"/>
              <w:ind w:right="-450"/>
              <w:rPr>
                <w:color w:val="365F91"/>
              </w:rPr>
            </w:pPr>
          </w:p>
        </w:tc>
      </w:tr>
      <w:tr w:rsidR="00D91A35" w:rsidRPr="00E506E1" w:rsidTr="004B7381">
        <w:trPr>
          <w:trHeight w:val="50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Pr="00875EAA" w:rsidRDefault="00D91A35" w:rsidP="00875EAA">
            <w:pPr>
              <w:rPr>
                <w:color w:val="1F497D"/>
              </w:rPr>
            </w:pPr>
            <w:r w:rsidRPr="00875EAA">
              <w:rPr>
                <w:color w:val="1F497D"/>
              </w:rPr>
              <w:t>Project Selection</w:t>
            </w:r>
          </w:p>
          <w:p w:rsidR="00D91A35" w:rsidRDefault="00D91A35" w:rsidP="00704019">
            <w:pPr>
              <w:pStyle w:val="MediumGrid22"/>
              <w:rPr>
                <w:color w:val="365F9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Default="00D91A35" w:rsidP="00B86D46">
            <w:pPr>
              <w:pStyle w:val="MediumGrid22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Task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Default="00D91A35" w:rsidP="00EB28A0">
            <w:pPr>
              <w:spacing w:after="0" w:line="240" w:lineRule="auto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All</w:t>
            </w: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:rsidR="00D91A35" w:rsidRDefault="00D91A35" w:rsidP="00EB28A0">
            <w:pPr>
              <w:pStyle w:val="MediumGrid22"/>
              <w:rPr>
                <w:rFonts w:cs="Calibri"/>
                <w:color w:val="365F91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Pr="008F36C5" w:rsidRDefault="00D91A35" w:rsidP="00704019">
            <w:pPr>
              <w:spacing w:after="0" w:line="240" w:lineRule="auto"/>
              <w:ind w:right="-450"/>
              <w:rPr>
                <w:color w:val="365F91"/>
              </w:rPr>
            </w:pPr>
          </w:p>
        </w:tc>
      </w:tr>
      <w:tr w:rsidR="00EB28A0" w:rsidRPr="00E506E1" w:rsidTr="00314FD9">
        <w:trPr>
          <w:trHeight w:val="917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1A35" w:rsidRDefault="00D91A35" w:rsidP="00D91A35">
            <w:pPr>
              <w:rPr>
                <w:color w:val="365F91"/>
              </w:rPr>
            </w:pPr>
            <w:r>
              <w:rPr>
                <w:color w:val="1F497D"/>
              </w:rPr>
              <w:t xml:space="preserve">Start </w:t>
            </w:r>
            <w:r w:rsidR="00875EAA" w:rsidRPr="00875EAA">
              <w:rPr>
                <w:color w:val="1F497D"/>
              </w:rPr>
              <w:t>Logic Model Development</w:t>
            </w:r>
            <w:r w:rsidR="00875EAA" w:rsidRPr="00875EAA">
              <w:rPr>
                <w:color w:val="1F497D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28A0" w:rsidRDefault="00EB28A0">
            <w:r w:rsidRPr="00205A9E">
              <w:rPr>
                <w:rFonts w:cs="Calibri"/>
                <w:color w:val="365F91"/>
              </w:rPr>
              <w:t>Task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A04A2" w:rsidRDefault="00EA04A2" w:rsidP="00B86D46">
            <w:pPr>
              <w:spacing w:after="0" w:line="240" w:lineRule="auto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Bethany</w:t>
            </w:r>
          </w:p>
          <w:p w:rsidR="00EA04A2" w:rsidRDefault="00EA04A2" w:rsidP="00B86D46">
            <w:pPr>
              <w:spacing w:after="0" w:line="240" w:lineRule="auto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Cathy</w:t>
            </w:r>
          </w:p>
          <w:p w:rsidR="00EB28A0" w:rsidRDefault="00EB28A0" w:rsidP="00B86D46">
            <w:pPr>
              <w:spacing w:after="0" w:line="240" w:lineRule="auto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All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28A0" w:rsidRDefault="00EB28A0" w:rsidP="00EB28A0">
            <w:pPr>
              <w:pStyle w:val="MediumGrid22"/>
              <w:rPr>
                <w:rFonts w:cs="Calibri"/>
                <w:color w:val="365F91"/>
              </w:rPr>
            </w:pPr>
          </w:p>
          <w:p w:rsidR="00D91A35" w:rsidRDefault="00D91A35" w:rsidP="00D91A35">
            <w:pPr>
              <w:pStyle w:val="MediumGrid22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1600 - 1620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28A0" w:rsidRPr="008F36C5" w:rsidRDefault="00EB28A0" w:rsidP="00704019">
            <w:pPr>
              <w:spacing w:after="0" w:line="240" w:lineRule="auto"/>
              <w:ind w:right="-450"/>
              <w:rPr>
                <w:color w:val="365F91"/>
              </w:rPr>
            </w:pPr>
          </w:p>
        </w:tc>
      </w:tr>
      <w:tr w:rsidR="00EB28A0" w:rsidRPr="00E506E1" w:rsidTr="00314FD9">
        <w:trPr>
          <w:trHeight w:val="17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28A0" w:rsidRDefault="00EB28A0" w:rsidP="00B86D46">
            <w:pPr>
              <w:pStyle w:val="MediumGrid22"/>
              <w:rPr>
                <w:color w:val="365F91"/>
              </w:rPr>
            </w:pPr>
            <w:r w:rsidRPr="00B86D46">
              <w:rPr>
                <w:color w:val="365F91"/>
              </w:rPr>
              <w:t xml:space="preserve">Next Meeting Date and Time </w:t>
            </w:r>
          </w:p>
          <w:p w:rsidR="00EB28A0" w:rsidRPr="00B86D46" w:rsidRDefault="00EB28A0" w:rsidP="00B86D46">
            <w:pPr>
              <w:pStyle w:val="MediumGrid22"/>
              <w:rPr>
                <w:color w:val="365F9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28A0" w:rsidRDefault="00EB28A0">
            <w:r w:rsidRPr="00205A9E">
              <w:rPr>
                <w:rFonts w:cs="Calibri"/>
                <w:color w:val="365F91"/>
              </w:rPr>
              <w:t>Task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28A0" w:rsidRDefault="00EB28A0" w:rsidP="00704019">
            <w:pPr>
              <w:spacing w:after="0" w:line="240" w:lineRule="auto"/>
              <w:ind w:left="72" w:hanging="72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All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28A0" w:rsidRDefault="00EB28A0" w:rsidP="00704019">
            <w:pPr>
              <w:pStyle w:val="MediumGrid22"/>
              <w:rPr>
                <w:rFonts w:cs="Calibri"/>
                <w:color w:val="365F91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28A0" w:rsidRPr="008F36C5" w:rsidRDefault="00EB28A0" w:rsidP="00EA04A2">
            <w:pPr>
              <w:spacing w:after="0" w:line="240" w:lineRule="auto"/>
              <w:ind w:right="-450"/>
              <w:rPr>
                <w:color w:val="365F91"/>
              </w:rPr>
            </w:pPr>
          </w:p>
        </w:tc>
      </w:tr>
      <w:tr w:rsidR="008D0A2B" w:rsidRPr="00E506E1" w:rsidTr="00314FD9">
        <w:trPr>
          <w:trHeight w:val="17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0A2B" w:rsidRDefault="008D0A2B" w:rsidP="00704019">
            <w:pPr>
              <w:pStyle w:val="MediumGrid22"/>
              <w:rPr>
                <w:color w:val="1F497D" w:themeColor="text2"/>
              </w:rPr>
            </w:pPr>
            <w:r w:rsidRPr="00B86D46">
              <w:rPr>
                <w:color w:val="1F497D" w:themeColor="text2"/>
              </w:rPr>
              <w:t xml:space="preserve">Adjourn  </w:t>
            </w:r>
          </w:p>
          <w:p w:rsidR="008D0A2B" w:rsidRPr="00B86D46" w:rsidRDefault="008D0A2B" w:rsidP="00704019">
            <w:pPr>
              <w:pStyle w:val="MediumGrid22"/>
              <w:rPr>
                <w:color w:val="365F9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0A2B" w:rsidRDefault="008D0A2B" w:rsidP="00704019">
            <w:pPr>
              <w:pStyle w:val="MediumGrid22"/>
              <w:rPr>
                <w:rFonts w:cs="Calibri"/>
                <w:color w:val="365F9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0A2B" w:rsidRDefault="008D0A2B" w:rsidP="00704019">
            <w:pPr>
              <w:spacing w:after="0" w:line="240" w:lineRule="auto"/>
              <w:ind w:left="72" w:hanging="72"/>
              <w:rPr>
                <w:rFonts w:cs="Calibri"/>
                <w:color w:val="365F91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0A2B" w:rsidRDefault="008D0A2B" w:rsidP="00704019">
            <w:pPr>
              <w:pStyle w:val="MediumGrid22"/>
              <w:rPr>
                <w:rFonts w:cs="Calibri"/>
                <w:color w:val="365F91"/>
              </w:rPr>
            </w:pPr>
          </w:p>
          <w:p w:rsidR="00EA04A2" w:rsidRDefault="00EA04A2" w:rsidP="00704019">
            <w:pPr>
              <w:pStyle w:val="MediumGrid22"/>
              <w:rPr>
                <w:rFonts w:cs="Calibri"/>
                <w:color w:val="365F91"/>
              </w:rPr>
            </w:pPr>
            <w:r>
              <w:rPr>
                <w:rFonts w:cs="Calibri"/>
                <w:color w:val="365F91"/>
              </w:rPr>
              <w:t>1630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0A2B" w:rsidRPr="008F36C5" w:rsidRDefault="008D0A2B" w:rsidP="00704019">
            <w:pPr>
              <w:spacing w:after="0" w:line="240" w:lineRule="auto"/>
              <w:ind w:right="-450"/>
              <w:rPr>
                <w:color w:val="365F91"/>
              </w:rPr>
            </w:pPr>
          </w:p>
        </w:tc>
      </w:tr>
    </w:tbl>
    <w:p w:rsidR="008D0A2B" w:rsidRDefault="00704019" w:rsidP="009E54BF">
      <w:pPr>
        <w:pStyle w:val="MediumGrid22"/>
        <w:ind w:left="-720" w:right="-450"/>
        <w:jc w:val="center"/>
        <w:rPr>
          <w:color w:val="FF0000"/>
        </w:rPr>
      </w:pPr>
      <w:r>
        <w:rPr>
          <w:rFonts w:ascii="Corbel" w:eastAsiaTheme="minorHAnsi" w:hAnsi="Corbel" w:cs="Corbel"/>
          <w:color w:val="FF0000"/>
          <w:sz w:val="28"/>
          <w:szCs w:val="28"/>
        </w:rPr>
        <w:lastRenderedPageBreak/>
        <w:t>Next meeting</w:t>
      </w:r>
      <w:r w:rsidR="008D0A2B" w:rsidRPr="007B1A2E">
        <w:rPr>
          <w:rFonts w:ascii="Corbel" w:eastAsiaTheme="minorHAnsi" w:hAnsi="Corbel" w:cs="Corbel"/>
          <w:color w:val="FF0000"/>
          <w:sz w:val="28"/>
          <w:szCs w:val="28"/>
        </w:rPr>
        <w:t xml:space="preserve">: </w:t>
      </w:r>
      <w:r w:rsidR="00B86D46">
        <w:rPr>
          <w:rFonts w:ascii="Corbel" w:eastAsiaTheme="minorHAnsi" w:hAnsi="Corbel" w:cs="Corbel"/>
          <w:color w:val="FF0000"/>
          <w:sz w:val="28"/>
          <w:szCs w:val="28"/>
        </w:rPr>
        <w:t>_________________</w:t>
      </w:r>
      <w:r w:rsidRPr="007B1A2E">
        <w:rPr>
          <w:rFonts w:ascii="Corbel" w:eastAsiaTheme="minorHAnsi" w:hAnsi="Corbel" w:cs="Corbel"/>
          <w:color w:val="FF0000"/>
          <w:sz w:val="28"/>
          <w:szCs w:val="28"/>
        </w:rPr>
        <w:t>,</w:t>
      </w:r>
      <w:r w:rsidR="008D0A2B" w:rsidRPr="007B1A2E">
        <w:rPr>
          <w:rFonts w:ascii="Corbel" w:eastAsiaTheme="minorHAnsi" w:hAnsi="Corbel" w:cs="Corbel"/>
          <w:color w:val="FF0000"/>
          <w:sz w:val="28"/>
          <w:szCs w:val="28"/>
        </w:rPr>
        <w:t xml:space="preserve"> 2015</w:t>
      </w:r>
    </w:p>
    <w:p w:rsidR="00B86D46" w:rsidRDefault="00B86D46" w:rsidP="00AA42A1">
      <w:pPr>
        <w:jc w:val="right"/>
        <w:rPr>
          <w:rFonts w:ascii="Corbel" w:hAnsi="Corbel"/>
          <w:color w:val="8064A2" w:themeColor="accent4"/>
        </w:rPr>
      </w:pPr>
    </w:p>
    <w:p w:rsidR="00AA42A1" w:rsidRPr="001F66BB" w:rsidRDefault="00AA42A1" w:rsidP="00AA42A1">
      <w:pPr>
        <w:jc w:val="center"/>
        <w:rPr>
          <w:b/>
          <w:sz w:val="28"/>
          <w:szCs w:val="28"/>
        </w:rPr>
      </w:pPr>
      <w:r w:rsidRPr="001F66BB">
        <w:rPr>
          <w:b/>
          <w:sz w:val="28"/>
          <w:szCs w:val="28"/>
        </w:rPr>
        <w:t>Meeting Ground Rules</w:t>
      </w:r>
    </w:p>
    <w:p w:rsidR="00AA42A1" w:rsidRPr="00EC61A5" w:rsidRDefault="00AA42A1" w:rsidP="00AA42A1">
      <w:r w:rsidRPr="00EC61A5">
        <w:t xml:space="preserve">We the members of the </w:t>
      </w:r>
      <w:r w:rsidR="00B86D46">
        <w:rPr>
          <w:u w:val="single"/>
        </w:rPr>
        <w:t>Care Transformation Workgroup</w:t>
      </w:r>
      <w:r w:rsidRPr="00EC61A5">
        <w:t xml:space="preserve"> agree that we will: </w:t>
      </w:r>
    </w:p>
    <w:p w:rsidR="00AA42A1" w:rsidRPr="00EC61A5" w:rsidRDefault="00AA42A1" w:rsidP="00AA42A1">
      <w:r w:rsidRPr="00EC61A5">
        <w:t>1.</w:t>
      </w:r>
      <w:r w:rsidRPr="00EC61A5">
        <w:tab/>
        <w:t xml:space="preserve">Be clear about the purpose of the coalition and of each meeting. </w:t>
      </w:r>
    </w:p>
    <w:p w:rsidR="00AA42A1" w:rsidRPr="00EC61A5" w:rsidRDefault="00AA42A1" w:rsidP="00AA42A1">
      <w:pPr>
        <w:ind w:left="720" w:hanging="720"/>
      </w:pPr>
      <w:r w:rsidRPr="00EC61A5">
        <w:t xml:space="preserve">2. </w:t>
      </w:r>
      <w:r w:rsidRPr="00EC61A5">
        <w:tab/>
        <w:t xml:space="preserve">Come prepared. We will read materials in advance of the meeting to help us spend our meeting time really listening and working together. </w:t>
      </w:r>
    </w:p>
    <w:p w:rsidR="00AA42A1" w:rsidRPr="00EC61A5" w:rsidRDefault="00AA42A1" w:rsidP="00AA42A1">
      <w:pPr>
        <w:ind w:left="720" w:hanging="720"/>
      </w:pPr>
      <w:r w:rsidRPr="00EC61A5">
        <w:t xml:space="preserve">3. </w:t>
      </w:r>
      <w:r w:rsidRPr="00EC61A5">
        <w:tab/>
        <w:t xml:space="preserve">Make an effort to attend every meeting.  When unable to attend, will notify the facilitator prior to the meeting date.  </w:t>
      </w:r>
    </w:p>
    <w:p w:rsidR="00AA42A1" w:rsidRPr="00EC61A5" w:rsidRDefault="00AA42A1" w:rsidP="00AA42A1">
      <w:pPr>
        <w:ind w:left="720" w:hanging="720"/>
      </w:pPr>
      <w:r w:rsidRPr="00EC61A5">
        <w:t xml:space="preserve">4. </w:t>
      </w:r>
      <w:r w:rsidRPr="00EC61A5">
        <w:tab/>
        <w:t xml:space="preserve">Listen carefully to others. Our coalition will function best when we understand one another’s views. </w:t>
      </w:r>
    </w:p>
    <w:p w:rsidR="00AA42A1" w:rsidRPr="00EC61A5" w:rsidRDefault="00AA42A1" w:rsidP="00AA42A1">
      <w:r w:rsidRPr="00EC61A5">
        <w:t xml:space="preserve">5. </w:t>
      </w:r>
      <w:r w:rsidRPr="00EC61A5">
        <w:tab/>
        <w:t xml:space="preserve">Remain open to new information and new perspectives. </w:t>
      </w:r>
    </w:p>
    <w:p w:rsidR="00AA42A1" w:rsidRPr="00EC61A5" w:rsidRDefault="00AA42A1" w:rsidP="00AA42A1">
      <w:r w:rsidRPr="00EC61A5">
        <w:t xml:space="preserve">6. </w:t>
      </w:r>
      <w:r w:rsidRPr="00EC61A5">
        <w:tab/>
        <w:t xml:space="preserve">Avoid changing or hiding our views only to reach agreement and avoid conflict. </w:t>
      </w:r>
    </w:p>
    <w:p w:rsidR="00AA42A1" w:rsidRPr="00EC61A5" w:rsidRDefault="00AA42A1" w:rsidP="00AA42A1">
      <w:r w:rsidRPr="00EC61A5">
        <w:t xml:space="preserve">7. </w:t>
      </w:r>
      <w:r w:rsidRPr="00EC61A5">
        <w:tab/>
        <w:t xml:space="preserve">Openly share our ideas, experiences, and opinions about matters of interest to the group. </w:t>
      </w:r>
    </w:p>
    <w:p w:rsidR="00AA42A1" w:rsidRPr="00EC61A5" w:rsidRDefault="00AA42A1" w:rsidP="00AA42A1">
      <w:pPr>
        <w:ind w:left="720" w:hanging="720"/>
      </w:pPr>
      <w:r w:rsidRPr="00EC61A5">
        <w:t xml:space="preserve">8. </w:t>
      </w:r>
      <w:r w:rsidRPr="00EC61A5">
        <w:tab/>
        <w:t xml:space="preserve">Value one another’s experiences. We will actively seek out differences of opinion. Disagreement can improve the coalition’s opportunity to create better decisions. </w:t>
      </w:r>
    </w:p>
    <w:p w:rsidR="00AA42A1" w:rsidRPr="00EC61A5" w:rsidRDefault="00AA42A1" w:rsidP="00AA42A1">
      <w:pPr>
        <w:ind w:left="720" w:hanging="720"/>
      </w:pPr>
      <w:r w:rsidRPr="00EC61A5">
        <w:t xml:space="preserve">9. </w:t>
      </w:r>
      <w:r w:rsidRPr="00EC61A5">
        <w:tab/>
        <w:t xml:space="preserve">Value one another’s time. We will follow the prepared agenda and timelines and will designate a coalition participant as the meeting timekeeper. A “parking lot” will be used to corral questions or off-topic conversations. </w:t>
      </w:r>
    </w:p>
    <w:p w:rsidR="00AA42A1" w:rsidRPr="00EC61A5" w:rsidRDefault="00AA42A1" w:rsidP="00AA42A1">
      <w:r w:rsidRPr="00EC61A5">
        <w:t xml:space="preserve">9. </w:t>
      </w:r>
      <w:r w:rsidRPr="00EC61A5">
        <w:tab/>
        <w:t xml:space="preserve">Help to develop one another’s ideas. </w:t>
      </w:r>
    </w:p>
    <w:p w:rsidR="00AA42A1" w:rsidRPr="00EC61A5" w:rsidRDefault="00AA42A1" w:rsidP="00AA42A1">
      <w:pPr>
        <w:ind w:left="720" w:hanging="720"/>
      </w:pPr>
      <w:r w:rsidRPr="00EC61A5">
        <w:t xml:space="preserve">10. </w:t>
      </w:r>
      <w:r w:rsidRPr="00EC61A5">
        <w:tab/>
        <w:t xml:space="preserve">Help create a respectful and productive working climate. We will speak our mind freely, but be brief and to the point so that others can also speak. </w:t>
      </w:r>
    </w:p>
    <w:p w:rsidR="00AA42A1" w:rsidRPr="00EC61A5" w:rsidRDefault="00AA42A1" w:rsidP="00AA42A1">
      <w:pPr>
        <w:ind w:left="720" w:hanging="720"/>
      </w:pPr>
      <w:r w:rsidRPr="00EC61A5">
        <w:t xml:space="preserve">11. </w:t>
      </w:r>
      <w:r w:rsidRPr="00EC61A5">
        <w:tab/>
        <w:t>Keep listening when differences arise. We will explore disagreements and search for the common concerns beneath the surface.</w:t>
      </w:r>
    </w:p>
    <w:p w:rsidR="00AA42A1" w:rsidRPr="00EC61A5" w:rsidRDefault="00AA42A1" w:rsidP="00AA42A1">
      <w:pPr>
        <w:ind w:left="720" w:hanging="690"/>
      </w:pPr>
      <w:r w:rsidRPr="00EC61A5">
        <w:t xml:space="preserve">12. </w:t>
      </w:r>
      <w:r w:rsidRPr="00EC61A5">
        <w:tab/>
        <w:t>Help improve group productivity. Be willing to suggest ways in which the group can work smarter.</w:t>
      </w:r>
    </w:p>
    <w:p w:rsidR="00AA42A1" w:rsidRPr="00EC61A5" w:rsidRDefault="00AA42A1" w:rsidP="00AA42A1">
      <w:pPr>
        <w:ind w:left="720" w:hanging="690"/>
      </w:pPr>
      <w:r w:rsidRPr="00EC61A5">
        <w:t xml:space="preserve">13. </w:t>
      </w:r>
      <w:r w:rsidRPr="00EC61A5">
        <w:tab/>
        <w:t xml:space="preserve">Make decisions by consensus whenever possible. </w:t>
      </w:r>
    </w:p>
    <w:p w:rsidR="00AA42A1" w:rsidRPr="00EC61A5" w:rsidRDefault="00AA42A1" w:rsidP="00AA42A1">
      <w:pPr>
        <w:ind w:left="720" w:hanging="720"/>
      </w:pPr>
      <w:r w:rsidRPr="00EC61A5">
        <w:t xml:space="preserve">14. </w:t>
      </w:r>
      <w:r w:rsidRPr="00EC61A5">
        <w:tab/>
        <w:t xml:space="preserve">Be represented by the spokesperson at public meetings unless the coalition takes an action to select a person or organization to be its representative. </w:t>
      </w:r>
    </w:p>
    <w:p w:rsidR="00AA42A1" w:rsidRPr="00EC61A5" w:rsidRDefault="00AA42A1" w:rsidP="00AA42A1">
      <w:r w:rsidRPr="00EC61A5">
        <w:t>15.</w:t>
      </w:r>
      <w:r w:rsidRPr="00EC61A5">
        <w:tab/>
        <w:t xml:space="preserve">Honor these ground rules by observing them and reviewing them at periodic intervals.  </w:t>
      </w:r>
    </w:p>
    <w:sectPr w:rsidR="00AA42A1" w:rsidRPr="00EC61A5" w:rsidSect="007040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0B" w:rsidRDefault="00E0610B" w:rsidP="00AA42A1">
      <w:pPr>
        <w:spacing w:after="0" w:line="240" w:lineRule="auto"/>
      </w:pPr>
      <w:r>
        <w:separator/>
      </w:r>
    </w:p>
  </w:endnote>
  <w:endnote w:type="continuationSeparator" w:id="0">
    <w:p w:rsidR="00E0610B" w:rsidRDefault="00E0610B" w:rsidP="00AA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0B" w:rsidRDefault="00E0610B" w:rsidP="00AA42A1">
      <w:pPr>
        <w:spacing w:after="0" w:line="240" w:lineRule="auto"/>
      </w:pPr>
      <w:r>
        <w:separator/>
      </w:r>
    </w:p>
  </w:footnote>
  <w:footnote w:type="continuationSeparator" w:id="0">
    <w:p w:rsidR="00E0610B" w:rsidRDefault="00E0610B" w:rsidP="00AA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color w:val="8064A2" w:themeColor="accent4"/>
      </w:rPr>
      <w:id w:val="814722398"/>
      <w:docPartObj>
        <w:docPartGallery w:val="Page Numbers (Top of Page)"/>
        <w:docPartUnique/>
      </w:docPartObj>
    </w:sdtPr>
    <w:sdtEndPr/>
    <w:sdtContent>
      <w:p w:rsidR="00875EAA" w:rsidRPr="00AA42A1" w:rsidRDefault="00875EAA">
        <w:pPr>
          <w:pStyle w:val="Header"/>
          <w:jc w:val="right"/>
          <w:rPr>
            <w:rFonts w:ascii="Corbel" w:hAnsi="Corbel"/>
            <w:color w:val="8064A2" w:themeColor="accent4"/>
          </w:rPr>
        </w:pPr>
        <w:r>
          <w:rPr>
            <w:rFonts w:ascii="Corbel" w:hAnsi="Corbel"/>
            <w:color w:val="8064A2" w:themeColor="accent4"/>
          </w:rPr>
          <w:t>Care Transformation</w:t>
        </w:r>
        <w:r w:rsidRPr="00AA42A1">
          <w:rPr>
            <w:rFonts w:ascii="Corbel" w:hAnsi="Corbel"/>
            <w:color w:val="8064A2" w:themeColor="accent4"/>
          </w:rPr>
          <w:t xml:space="preserve"> Meeting Agenda </w:t>
        </w:r>
        <w:r w:rsidR="003B31EF" w:rsidRPr="00AA42A1">
          <w:rPr>
            <w:rFonts w:ascii="Corbel" w:hAnsi="Corbel"/>
            <w:color w:val="8064A2" w:themeColor="accent4"/>
          </w:rPr>
          <w:fldChar w:fldCharType="begin"/>
        </w:r>
        <w:r w:rsidRPr="00AA42A1">
          <w:rPr>
            <w:rFonts w:ascii="Corbel" w:hAnsi="Corbel"/>
            <w:color w:val="8064A2" w:themeColor="accent4"/>
          </w:rPr>
          <w:instrText xml:space="preserve"> PAGE   \* MERGEFORMAT </w:instrText>
        </w:r>
        <w:r w:rsidR="003B31EF" w:rsidRPr="00AA42A1">
          <w:rPr>
            <w:rFonts w:ascii="Corbel" w:hAnsi="Corbel"/>
            <w:color w:val="8064A2" w:themeColor="accent4"/>
          </w:rPr>
          <w:fldChar w:fldCharType="separate"/>
        </w:r>
        <w:r w:rsidR="00E33C81">
          <w:rPr>
            <w:rFonts w:ascii="Corbel" w:hAnsi="Corbel"/>
            <w:noProof/>
            <w:color w:val="8064A2" w:themeColor="accent4"/>
          </w:rPr>
          <w:t>2</w:t>
        </w:r>
        <w:r w:rsidR="003B31EF" w:rsidRPr="00AA42A1">
          <w:rPr>
            <w:rFonts w:ascii="Corbel" w:hAnsi="Corbel"/>
            <w:color w:val="8064A2" w:themeColor="accent4"/>
          </w:rPr>
          <w:fldChar w:fldCharType="end"/>
        </w:r>
      </w:p>
    </w:sdtContent>
  </w:sdt>
  <w:p w:rsidR="00875EAA" w:rsidRDefault="00875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D6CE1"/>
    <w:multiLevelType w:val="hybridMultilevel"/>
    <w:tmpl w:val="0894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2B"/>
    <w:rsid w:val="0001634D"/>
    <w:rsid w:val="00030F4F"/>
    <w:rsid w:val="00070483"/>
    <w:rsid w:val="000D0787"/>
    <w:rsid w:val="00111F87"/>
    <w:rsid w:val="00127DC1"/>
    <w:rsid w:val="00193706"/>
    <w:rsid w:val="002040E4"/>
    <w:rsid w:val="002A2CA5"/>
    <w:rsid w:val="002F62B8"/>
    <w:rsid w:val="00314FD9"/>
    <w:rsid w:val="003643C9"/>
    <w:rsid w:val="003B31EF"/>
    <w:rsid w:val="004B23AB"/>
    <w:rsid w:val="004C3C67"/>
    <w:rsid w:val="005A3A17"/>
    <w:rsid w:val="006157B4"/>
    <w:rsid w:val="006A1BB1"/>
    <w:rsid w:val="00704019"/>
    <w:rsid w:val="00875EAA"/>
    <w:rsid w:val="00877761"/>
    <w:rsid w:val="008D0A2B"/>
    <w:rsid w:val="00935E35"/>
    <w:rsid w:val="009756CA"/>
    <w:rsid w:val="009E54BF"/>
    <w:rsid w:val="009E5994"/>
    <w:rsid w:val="00A06E95"/>
    <w:rsid w:val="00AA42A1"/>
    <w:rsid w:val="00AD4C43"/>
    <w:rsid w:val="00B40BB0"/>
    <w:rsid w:val="00B712A0"/>
    <w:rsid w:val="00B86D46"/>
    <w:rsid w:val="00BA708A"/>
    <w:rsid w:val="00C360CB"/>
    <w:rsid w:val="00C65BDB"/>
    <w:rsid w:val="00D44230"/>
    <w:rsid w:val="00D84BA7"/>
    <w:rsid w:val="00D91A35"/>
    <w:rsid w:val="00E0610B"/>
    <w:rsid w:val="00E33C81"/>
    <w:rsid w:val="00EA04A2"/>
    <w:rsid w:val="00EB28A0"/>
    <w:rsid w:val="00EC61A5"/>
    <w:rsid w:val="00EF4E97"/>
    <w:rsid w:val="00F33868"/>
    <w:rsid w:val="00F77346"/>
    <w:rsid w:val="00FC235B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80350-0A6D-4784-8369-0556B44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uiPriority w:val="68"/>
    <w:qFormat/>
    <w:rsid w:val="008D0A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8D0A2B"/>
    <w:pPr>
      <w:ind w:left="720"/>
      <w:contextualSpacing/>
    </w:pPr>
  </w:style>
  <w:style w:type="character" w:customStyle="1" w:styleId="st1">
    <w:name w:val="st1"/>
    <w:basedOn w:val="DefaultParagraphFont"/>
    <w:rsid w:val="008D0A2B"/>
  </w:style>
  <w:style w:type="paragraph" w:styleId="Header">
    <w:name w:val="header"/>
    <w:basedOn w:val="Normal"/>
    <w:link w:val="HeaderChar"/>
    <w:uiPriority w:val="99"/>
    <w:unhideWhenUsed/>
    <w:rsid w:val="00A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2A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07FA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soodsaards</dc:creator>
  <cp:lastModifiedBy>Deb</cp:lastModifiedBy>
  <cp:revision>2</cp:revision>
  <cp:lastPrinted>2015-05-07T23:48:00Z</cp:lastPrinted>
  <dcterms:created xsi:type="dcterms:W3CDTF">2015-06-24T16:40:00Z</dcterms:created>
  <dcterms:modified xsi:type="dcterms:W3CDTF">2015-06-24T16:40:00Z</dcterms:modified>
</cp:coreProperties>
</file>